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C16" w:rsidRPr="00183A1D" w:rsidRDefault="00251C58" w:rsidP="00FD37A1">
      <w:pPr>
        <w:pStyle w:val="a9"/>
        <w:rPr>
          <w:lang w:val="ru-RU"/>
        </w:rPr>
      </w:pPr>
      <w:r w:rsidRPr="00183A1D">
        <w:rPr>
          <w:lang w:val="ru-RU"/>
        </w:rPr>
        <w:t>ПРИЛОЖЕНИЕ 1: Оценка риска и контрольные меры</w:t>
      </w:r>
    </w:p>
    <w:p w:rsidR="00251C58" w:rsidRDefault="0035020B" w:rsidP="007141AC">
      <w:pPr>
        <w:pStyle w:val="2"/>
        <w:ind w:left="426" w:hanging="426"/>
        <w:rPr>
          <w:lang w:val="ru-RU"/>
        </w:rPr>
      </w:pPr>
      <w:bookmarkStart w:id="0" w:name="_Toc487066221"/>
      <w:r>
        <w:rPr>
          <w:lang w:val="ru-RU"/>
        </w:rPr>
        <w:t>Анализ регионов</w:t>
      </w:r>
      <w:r w:rsidR="00362ACB">
        <w:rPr>
          <w:lang w:val="ru-RU"/>
        </w:rPr>
        <w:t>,</w:t>
      </w:r>
      <w:r>
        <w:rPr>
          <w:lang w:val="ru-RU"/>
        </w:rPr>
        <w:t xml:space="preserve"> попадающих</w:t>
      </w:r>
      <w:r w:rsidR="0065072E">
        <w:rPr>
          <w:lang w:val="ru-RU"/>
        </w:rPr>
        <w:t xml:space="preserve"> в оценку риска</w:t>
      </w:r>
      <w:bookmarkEnd w:id="0"/>
    </w:p>
    <w:tbl>
      <w:tblPr>
        <w:tblStyle w:val="af9"/>
        <w:tblW w:w="13887" w:type="dxa"/>
        <w:tblCellMar>
          <w:top w:w="57" w:type="dxa"/>
          <w:bottom w:w="57" w:type="dxa"/>
        </w:tblCellMar>
        <w:tblLook w:val="04A0"/>
      </w:tblPr>
      <w:tblGrid>
        <w:gridCol w:w="575"/>
        <w:gridCol w:w="2563"/>
        <w:gridCol w:w="10749"/>
      </w:tblGrid>
      <w:tr w:rsidR="007141AC" w:rsidRPr="00362ACB" w:rsidTr="00483023">
        <w:tc>
          <w:tcPr>
            <w:tcW w:w="575" w:type="dxa"/>
            <w:shd w:val="clear" w:color="auto" w:fill="E8F3D3" w:themeFill="accent2" w:themeFillTint="33"/>
            <w:vAlign w:val="center"/>
          </w:tcPr>
          <w:p w:rsidR="007141AC" w:rsidRPr="00362ACB" w:rsidRDefault="007141AC" w:rsidP="007141AC">
            <w:pPr>
              <w:jc w:val="center"/>
              <w:rPr>
                <w:lang w:val="ru-RU"/>
              </w:rPr>
            </w:pPr>
            <w:r w:rsidRPr="00362ACB">
              <w:rPr>
                <w:lang w:val="ru-RU"/>
              </w:rPr>
              <w:t>Код</w:t>
            </w:r>
          </w:p>
        </w:tc>
        <w:tc>
          <w:tcPr>
            <w:tcW w:w="2563" w:type="dxa"/>
            <w:shd w:val="clear" w:color="auto" w:fill="E8F3D3" w:themeFill="accent2" w:themeFillTint="33"/>
            <w:vAlign w:val="center"/>
          </w:tcPr>
          <w:p w:rsidR="007141AC" w:rsidRPr="00362ACB" w:rsidRDefault="007141AC" w:rsidP="00362ACB">
            <w:pPr>
              <w:rPr>
                <w:lang w:val="ru-RU"/>
              </w:rPr>
            </w:pPr>
            <w:r w:rsidRPr="00362ACB">
              <w:rPr>
                <w:lang w:val="ru-RU"/>
              </w:rPr>
              <w:t>Название субъекта</w:t>
            </w:r>
          </w:p>
        </w:tc>
        <w:tc>
          <w:tcPr>
            <w:tcW w:w="10749" w:type="dxa"/>
            <w:shd w:val="clear" w:color="auto" w:fill="E8F3D3" w:themeFill="accent2" w:themeFillTint="33"/>
            <w:vAlign w:val="center"/>
          </w:tcPr>
          <w:p w:rsidR="007141AC" w:rsidRPr="00362ACB" w:rsidRDefault="007141AC" w:rsidP="007141AC">
            <w:pPr>
              <w:jc w:val="center"/>
              <w:rPr>
                <w:lang w:val="ru-RU"/>
              </w:rPr>
            </w:pPr>
            <w:r w:rsidRPr="00362ACB">
              <w:rPr>
                <w:lang w:val="ru-RU"/>
              </w:rPr>
              <w:t>Карта</w:t>
            </w:r>
          </w:p>
        </w:tc>
      </w:tr>
      <w:tr w:rsidR="00183A1D" w:rsidTr="00052DCD">
        <w:tc>
          <w:tcPr>
            <w:tcW w:w="575" w:type="dxa"/>
          </w:tcPr>
          <w:p w:rsidR="00183A1D" w:rsidRPr="00CD0DA3" w:rsidRDefault="00183A1D" w:rsidP="00183A1D">
            <w:pPr>
              <w:jc w:val="center"/>
              <w:rPr>
                <w:b/>
              </w:rPr>
            </w:pPr>
            <w:r w:rsidRPr="00362ACB">
              <w:rPr>
                <w:b/>
                <w:lang w:val="ru-RU"/>
              </w:rPr>
              <w:t>29</w:t>
            </w:r>
          </w:p>
        </w:tc>
        <w:tc>
          <w:tcPr>
            <w:tcW w:w="2563" w:type="dxa"/>
            <w:shd w:val="clear" w:color="auto" w:fill="DAEFD3" w:themeFill="accent1" w:themeFillTint="33"/>
          </w:tcPr>
          <w:p w:rsidR="00183A1D" w:rsidRPr="00CD0DA3" w:rsidRDefault="00183A1D" w:rsidP="00183A1D">
            <w:pPr>
              <w:rPr>
                <w:lang w:val="ru-RU"/>
              </w:rPr>
            </w:pPr>
            <w:r>
              <w:rPr>
                <w:lang w:val="ru-RU"/>
              </w:rPr>
              <w:t>Архангельская область</w:t>
            </w:r>
          </w:p>
        </w:tc>
        <w:tc>
          <w:tcPr>
            <w:tcW w:w="10749" w:type="dxa"/>
            <w:vMerge w:val="restart"/>
          </w:tcPr>
          <w:p w:rsidR="00183A1D" w:rsidRDefault="00183A1D" w:rsidP="00183A1D">
            <w:pPr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348543" cy="31312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p_SUPP_CHFMK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041" b="32105"/>
                          <a:stretch/>
                        </pic:blipFill>
                        <pic:spPr bwMode="auto">
                          <a:xfrm>
                            <a:off x="0" y="0"/>
                            <a:ext cx="6355602" cy="313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A1D" w:rsidTr="00052DCD">
        <w:tc>
          <w:tcPr>
            <w:tcW w:w="575" w:type="dxa"/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35</w:t>
            </w:r>
          </w:p>
        </w:tc>
        <w:tc>
          <w:tcPr>
            <w:tcW w:w="2563" w:type="dxa"/>
            <w:shd w:val="clear" w:color="auto" w:fill="DAEFD3" w:themeFill="accent1" w:themeFillTint="33"/>
          </w:tcPr>
          <w:p w:rsidR="00183A1D" w:rsidRDefault="00183A1D" w:rsidP="00183A1D">
            <w:pPr>
              <w:rPr>
                <w:lang w:val="ru-RU"/>
              </w:rPr>
            </w:pPr>
            <w:r>
              <w:rPr>
                <w:lang w:val="ru-RU"/>
              </w:rPr>
              <w:t>Вологодская область</w:t>
            </w:r>
          </w:p>
        </w:tc>
        <w:tc>
          <w:tcPr>
            <w:tcW w:w="10749" w:type="dxa"/>
            <w:vMerge/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052DCD">
        <w:tc>
          <w:tcPr>
            <w:tcW w:w="575" w:type="dxa"/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44</w:t>
            </w:r>
          </w:p>
        </w:tc>
        <w:tc>
          <w:tcPr>
            <w:tcW w:w="2563" w:type="dxa"/>
            <w:shd w:val="clear" w:color="auto" w:fill="DAEFD3" w:themeFill="accent1" w:themeFillTint="33"/>
          </w:tcPr>
          <w:p w:rsidR="00183A1D" w:rsidRDefault="00183A1D" w:rsidP="00183A1D">
            <w:pPr>
              <w:rPr>
                <w:lang w:val="ru-RU"/>
              </w:rPr>
            </w:pPr>
            <w:r>
              <w:rPr>
                <w:lang w:val="ru-RU"/>
              </w:rPr>
              <w:t>Костромская область</w:t>
            </w:r>
          </w:p>
        </w:tc>
        <w:tc>
          <w:tcPr>
            <w:tcW w:w="10749" w:type="dxa"/>
            <w:vMerge/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052DCD">
        <w:tc>
          <w:tcPr>
            <w:tcW w:w="575" w:type="dxa"/>
            <w:tcBorders>
              <w:bottom w:val="single" w:sz="4" w:space="0" w:color="auto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76</w:t>
            </w:r>
          </w:p>
        </w:tc>
        <w:tc>
          <w:tcPr>
            <w:tcW w:w="2563" w:type="dxa"/>
            <w:tcBorders>
              <w:bottom w:val="single" w:sz="4" w:space="0" w:color="auto"/>
            </w:tcBorders>
            <w:shd w:val="clear" w:color="auto" w:fill="DAEFD3" w:themeFill="accent1" w:themeFillTint="33"/>
          </w:tcPr>
          <w:p w:rsidR="00183A1D" w:rsidRDefault="00183A1D" w:rsidP="00183A1D">
            <w:pPr>
              <w:rPr>
                <w:lang w:val="ru-RU"/>
              </w:rPr>
            </w:pPr>
            <w:r>
              <w:rPr>
                <w:lang w:val="ru-RU"/>
              </w:rPr>
              <w:t>Ярославская область</w:t>
            </w:r>
          </w:p>
        </w:tc>
        <w:tc>
          <w:tcPr>
            <w:tcW w:w="10749" w:type="dxa"/>
            <w:vMerge/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183A1D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183A1D"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183A1D"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183A1D"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183A1D"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183A1D"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183A1D"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83A1D" w:rsidRPr="00362ACB" w:rsidRDefault="00183A1D" w:rsidP="00183A1D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  <w:tr w:rsidR="00183A1D" w:rsidTr="00483023">
        <w:trPr>
          <w:trHeight w:val="661"/>
        </w:trPr>
        <w:tc>
          <w:tcPr>
            <w:tcW w:w="3138" w:type="dxa"/>
            <w:gridSpan w:val="2"/>
            <w:tcBorders>
              <w:top w:val="nil"/>
              <w:righ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  <w:tc>
          <w:tcPr>
            <w:tcW w:w="10749" w:type="dxa"/>
            <w:vMerge/>
            <w:tcBorders>
              <w:left w:val="nil"/>
            </w:tcBorders>
          </w:tcPr>
          <w:p w:rsidR="00183A1D" w:rsidRDefault="00183A1D" w:rsidP="00183A1D">
            <w:pPr>
              <w:rPr>
                <w:lang w:val="ru-RU"/>
              </w:rPr>
            </w:pPr>
          </w:p>
        </w:tc>
      </w:tr>
    </w:tbl>
    <w:p w:rsidR="007141AC" w:rsidRDefault="007141AC">
      <w:pPr>
        <w:rPr>
          <w:lang w:val="ru-RU"/>
        </w:rPr>
      </w:pPr>
    </w:p>
    <w:p w:rsidR="00BC34B9" w:rsidRPr="00A75A8E" w:rsidRDefault="00BC34B9" w:rsidP="00A75A8E">
      <w:pPr>
        <w:pageBreakBefore/>
        <w:spacing w:before="240" w:after="120"/>
        <w:rPr>
          <w:b/>
          <w:szCs w:val="20"/>
          <w:lang w:val="ru-RU"/>
        </w:rPr>
      </w:pPr>
      <w:r w:rsidRPr="00BC34B9">
        <w:rPr>
          <w:b/>
          <w:szCs w:val="20"/>
          <w:lang w:val="ru-RU"/>
        </w:rPr>
        <w:lastRenderedPageBreak/>
        <w:t xml:space="preserve">Таблица </w:t>
      </w:r>
      <w:r>
        <w:rPr>
          <w:b/>
          <w:szCs w:val="20"/>
          <w:lang w:val="ru-RU"/>
        </w:rPr>
        <w:t>1</w:t>
      </w:r>
      <w:r w:rsidRPr="00BC34B9">
        <w:rPr>
          <w:b/>
          <w:szCs w:val="20"/>
          <w:lang w:val="ru-RU"/>
        </w:rPr>
        <w:t>.</w:t>
      </w:r>
      <w:r>
        <w:rPr>
          <w:b/>
          <w:szCs w:val="20"/>
          <w:lang w:val="ru-RU"/>
        </w:rPr>
        <w:t xml:space="preserve">2 </w:t>
      </w:r>
      <w:r w:rsidR="00A75A8E" w:rsidRPr="00A75A8E">
        <w:rPr>
          <w:b/>
          <w:szCs w:val="20"/>
          <w:lang w:val="ru-RU"/>
        </w:rPr>
        <w:t>Радиоактивное загрязнение лесов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62"/>
        <w:gridCol w:w="2694"/>
        <w:gridCol w:w="10694"/>
      </w:tblGrid>
      <w:tr w:rsidR="00A75A8E" w:rsidRPr="00D81B94" w:rsidTr="00CD0DA3">
        <w:tc>
          <w:tcPr>
            <w:tcW w:w="3256" w:type="dxa"/>
            <w:gridSpan w:val="2"/>
            <w:shd w:val="clear" w:color="auto" w:fill="FFB2FF" w:themeFill="background1" w:themeFillShade="D9"/>
            <w:vAlign w:val="center"/>
          </w:tcPr>
          <w:p w:rsidR="00A75A8E" w:rsidRDefault="00A75A8E" w:rsidP="00A75A8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Субъект РФ</w:t>
            </w:r>
          </w:p>
        </w:tc>
        <w:tc>
          <w:tcPr>
            <w:tcW w:w="10694" w:type="dxa"/>
            <w:shd w:val="clear" w:color="auto" w:fill="FFB2FF" w:themeFill="background1" w:themeFillShade="D9"/>
            <w:vAlign w:val="center"/>
          </w:tcPr>
          <w:p w:rsidR="00A75A8E" w:rsidRPr="00BC34B9" w:rsidRDefault="00A75A8E" w:rsidP="00A75A8E">
            <w:pPr>
              <w:pStyle w:val="Default"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Относится ли 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к субъектам РФ, характеризующимся неопр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еделенным риском в отношении ра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диоактивного загрязнения лесов</w:t>
            </w:r>
          </w:p>
        </w:tc>
      </w:tr>
      <w:tr w:rsidR="00CD0DA3" w:rsidTr="000346DE">
        <w:tc>
          <w:tcPr>
            <w:tcW w:w="562" w:type="dxa"/>
            <w:shd w:val="clear" w:color="auto" w:fill="FFE4FF" w:themeFill="background1" w:themeFillShade="F2"/>
          </w:tcPr>
          <w:p w:rsidR="00CD0DA3" w:rsidRPr="00362ACB" w:rsidRDefault="00CD0DA3" w:rsidP="00CD0DA3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29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CD0DA3" w:rsidRDefault="00CD0DA3" w:rsidP="00CD0DA3">
            <w:pPr>
              <w:rPr>
                <w:lang w:val="ru-RU"/>
              </w:rPr>
            </w:pPr>
            <w:r>
              <w:rPr>
                <w:lang w:val="ru-RU"/>
              </w:rPr>
              <w:t>Архангельская область</w:t>
            </w:r>
          </w:p>
        </w:tc>
        <w:tc>
          <w:tcPr>
            <w:tcW w:w="10694" w:type="dxa"/>
            <w:shd w:val="clear" w:color="auto" w:fill="auto"/>
            <w:vAlign w:val="center"/>
          </w:tcPr>
          <w:p w:rsidR="00CD0DA3" w:rsidRPr="005E26B9" w:rsidRDefault="005E26B9" w:rsidP="000346DE">
            <w:pPr>
              <w:jc w:val="center"/>
            </w:pPr>
            <w:r>
              <w:t>-</w:t>
            </w:r>
          </w:p>
        </w:tc>
      </w:tr>
      <w:tr w:rsidR="00CD0DA3" w:rsidTr="000346DE">
        <w:tc>
          <w:tcPr>
            <w:tcW w:w="562" w:type="dxa"/>
            <w:shd w:val="clear" w:color="auto" w:fill="FFE4FF" w:themeFill="background1" w:themeFillShade="F2"/>
          </w:tcPr>
          <w:p w:rsidR="00CD0DA3" w:rsidRPr="00362ACB" w:rsidRDefault="00CD0DA3" w:rsidP="00CD0DA3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35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CD0DA3" w:rsidRDefault="00CD0DA3" w:rsidP="00CD0DA3">
            <w:pPr>
              <w:rPr>
                <w:lang w:val="ru-RU"/>
              </w:rPr>
            </w:pPr>
            <w:r>
              <w:rPr>
                <w:lang w:val="ru-RU"/>
              </w:rPr>
              <w:t>Вологодская область</w:t>
            </w:r>
          </w:p>
        </w:tc>
        <w:tc>
          <w:tcPr>
            <w:tcW w:w="10694" w:type="dxa"/>
            <w:shd w:val="clear" w:color="auto" w:fill="auto"/>
            <w:vAlign w:val="center"/>
          </w:tcPr>
          <w:p w:rsidR="00CD0DA3" w:rsidRPr="005E26B9" w:rsidRDefault="005E26B9" w:rsidP="000346DE">
            <w:pPr>
              <w:jc w:val="center"/>
            </w:pPr>
            <w:r>
              <w:t>-</w:t>
            </w:r>
          </w:p>
        </w:tc>
      </w:tr>
      <w:tr w:rsidR="00CD0DA3" w:rsidTr="000346DE">
        <w:tc>
          <w:tcPr>
            <w:tcW w:w="562" w:type="dxa"/>
            <w:shd w:val="clear" w:color="auto" w:fill="FFE4FF" w:themeFill="background1" w:themeFillShade="F2"/>
          </w:tcPr>
          <w:p w:rsidR="00CD0DA3" w:rsidRPr="00362ACB" w:rsidRDefault="00CD0DA3" w:rsidP="00CD0DA3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44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CD0DA3" w:rsidRDefault="00CD0DA3" w:rsidP="00CD0DA3">
            <w:pPr>
              <w:rPr>
                <w:lang w:val="ru-RU"/>
              </w:rPr>
            </w:pPr>
            <w:r>
              <w:rPr>
                <w:lang w:val="ru-RU"/>
              </w:rPr>
              <w:t>Костромская область</w:t>
            </w:r>
          </w:p>
        </w:tc>
        <w:tc>
          <w:tcPr>
            <w:tcW w:w="10694" w:type="dxa"/>
            <w:shd w:val="clear" w:color="auto" w:fill="auto"/>
            <w:vAlign w:val="center"/>
          </w:tcPr>
          <w:p w:rsidR="00CD0DA3" w:rsidRPr="005E26B9" w:rsidRDefault="005E26B9" w:rsidP="000346DE">
            <w:pPr>
              <w:jc w:val="center"/>
            </w:pPr>
            <w:r>
              <w:t>-</w:t>
            </w:r>
          </w:p>
        </w:tc>
      </w:tr>
      <w:tr w:rsidR="00CD0DA3" w:rsidTr="000346DE">
        <w:tc>
          <w:tcPr>
            <w:tcW w:w="562" w:type="dxa"/>
            <w:shd w:val="clear" w:color="auto" w:fill="FFE4FF" w:themeFill="background1" w:themeFillShade="F2"/>
          </w:tcPr>
          <w:p w:rsidR="00CD0DA3" w:rsidRPr="00362ACB" w:rsidRDefault="00CD0DA3" w:rsidP="00CD0DA3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76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CD0DA3" w:rsidRDefault="00CD0DA3" w:rsidP="00CD0DA3">
            <w:pPr>
              <w:rPr>
                <w:lang w:val="ru-RU"/>
              </w:rPr>
            </w:pPr>
            <w:r>
              <w:rPr>
                <w:lang w:val="ru-RU"/>
              </w:rPr>
              <w:t>Ярославская область</w:t>
            </w:r>
          </w:p>
        </w:tc>
        <w:tc>
          <w:tcPr>
            <w:tcW w:w="10694" w:type="dxa"/>
            <w:shd w:val="clear" w:color="auto" w:fill="auto"/>
            <w:vAlign w:val="center"/>
          </w:tcPr>
          <w:p w:rsidR="00CD0DA3" w:rsidRPr="005E26B9" w:rsidRDefault="005E26B9" w:rsidP="000346DE">
            <w:pPr>
              <w:jc w:val="center"/>
            </w:pPr>
            <w:r>
              <w:t>-</w:t>
            </w:r>
          </w:p>
        </w:tc>
      </w:tr>
    </w:tbl>
    <w:p w:rsidR="00A75A8E" w:rsidRPr="00A75A8E" w:rsidRDefault="00A75A8E" w:rsidP="00CD0DA3">
      <w:pPr>
        <w:pageBreakBefore/>
        <w:spacing w:before="360" w:after="120"/>
        <w:rPr>
          <w:b/>
          <w:szCs w:val="20"/>
          <w:lang w:val="ru-RU"/>
        </w:rPr>
      </w:pPr>
      <w:r w:rsidRPr="00BC34B9">
        <w:rPr>
          <w:b/>
          <w:szCs w:val="20"/>
          <w:lang w:val="ru-RU"/>
        </w:rPr>
        <w:lastRenderedPageBreak/>
        <w:t xml:space="preserve">Таблица </w:t>
      </w:r>
      <w:r>
        <w:rPr>
          <w:b/>
          <w:szCs w:val="20"/>
          <w:lang w:val="ru-RU"/>
        </w:rPr>
        <w:t>2</w:t>
      </w:r>
      <w:r w:rsidRPr="00BC34B9">
        <w:rPr>
          <w:b/>
          <w:szCs w:val="20"/>
          <w:lang w:val="ru-RU"/>
        </w:rPr>
        <w:t>.</w:t>
      </w:r>
      <w:r>
        <w:rPr>
          <w:b/>
          <w:szCs w:val="20"/>
          <w:lang w:val="ru-RU"/>
        </w:rPr>
        <w:t xml:space="preserve">3 </w:t>
      </w:r>
      <w:r w:rsidRPr="00A75A8E">
        <w:rPr>
          <w:b/>
          <w:szCs w:val="20"/>
          <w:lang w:val="ru-RU"/>
        </w:rPr>
        <w:t>Дискриминация в области труда и занятий при использовании труда мигрантов на лесозаготовках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62"/>
        <w:gridCol w:w="2694"/>
        <w:gridCol w:w="10694"/>
      </w:tblGrid>
      <w:tr w:rsidR="00A75A8E" w:rsidRPr="00D81B94" w:rsidTr="00CD0DA3">
        <w:tc>
          <w:tcPr>
            <w:tcW w:w="3256" w:type="dxa"/>
            <w:gridSpan w:val="2"/>
            <w:shd w:val="clear" w:color="auto" w:fill="FFB2FF" w:themeFill="background1" w:themeFillShade="D9"/>
            <w:vAlign w:val="center"/>
          </w:tcPr>
          <w:p w:rsidR="00A75A8E" w:rsidRDefault="00A75A8E" w:rsidP="00A75A8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Субъект РФ</w:t>
            </w:r>
          </w:p>
        </w:tc>
        <w:tc>
          <w:tcPr>
            <w:tcW w:w="10694" w:type="dxa"/>
            <w:shd w:val="clear" w:color="auto" w:fill="FFB2FF" w:themeFill="background1" w:themeFillShade="D9"/>
            <w:vAlign w:val="center"/>
          </w:tcPr>
          <w:p w:rsidR="00A75A8E" w:rsidRPr="00BC34B9" w:rsidRDefault="00A75A8E" w:rsidP="00A75A8E">
            <w:pPr>
              <w:pStyle w:val="Default"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Относится ли 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к субъектам РФ, характеризующимся 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высоким 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риск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ом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 дискриминации в области труда и занятий при использовании труда мигрантов на лесозаготовках</w:t>
            </w:r>
          </w:p>
        </w:tc>
      </w:tr>
      <w:tr w:rsidR="008F7D30" w:rsidTr="000346DE">
        <w:tc>
          <w:tcPr>
            <w:tcW w:w="562" w:type="dxa"/>
            <w:shd w:val="clear" w:color="auto" w:fill="FFE4FF" w:themeFill="background1" w:themeFillShade="F2"/>
          </w:tcPr>
          <w:p w:rsidR="008F7D30" w:rsidRPr="00362ACB" w:rsidRDefault="008F7D30" w:rsidP="008F7D30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29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8F7D30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Архангельская область</w:t>
            </w:r>
          </w:p>
        </w:tc>
        <w:tc>
          <w:tcPr>
            <w:tcW w:w="10694" w:type="dxa"/>
            <w:shd w:val="clear" w:color="auto" w:fill="auto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</w:tr>
      <w:tr w:rsidR="008F7D30" w:rsidTr="000346DE">
        <w:tc>
          <w:tcPr>
            <w:tcW w:w="562" w:type="dxa"/>
            <w:shd w:val="clear" w:color="auto" w:fill="FFE4FF" w:themeFill="background1" w:themeFillShade="F2"/>
          </w:tcPr>
          <w:p w:rsidR="008F7D30" w:rsidRPr="00362ACB" w:rsidRDefault="008F7D30" w:rsidP="008F7D30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35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8F7D30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Вологодская область</w:t>
            </w:r>
          </w:p>
        </w:tc>
        <w:tc>
          <w:tcPr>
            <w:tcW w:w="10694" w:type="dxa"/>
            <w:shd w:val="clear" w:color="auto" w:fill="auto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</w:tr>
      <w:tr w:rsidR="008F7D30" w:rsidTr="000346DE">
        <w:tc>
          <w:tcPr>
            <w:tcW w:w="562" w:type="dxa"/>
            <w:shd w:val="clear" w:color="auto" w:fill="FFE4FF" w:themeFill="background1" w:themeFillShade="F2"/>
          </w:tcPr>
          <w:p w:rsidR="008F7D30" w:rsidRPr="00362ACB" w:rsidRDefault="008F7D30" w:rsidP="008F7D30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44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8F7D30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Костромская область</w:t>
            </w:r>
          </w:p>
        </w:tc>
        <w:tc>
          <w:tcPr>
            <w:tcW w:w="10694" w:type="dxa"/>
            <w:shd w:val="clear" w:color="auto" w:fill="auto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</w:tr>
      <w:tr w:rsidR="008F7D30" w:rsidTr="000346DE">
        <w:tc>
          <w:tcPr>
            <w:tcW w:w="562" w:type="dxa"/>
            <w:shd w:val="clear" w:color="auto" w:fill="FFE4FF" w:themeFill="background1" w:themeFillShade="F2"/>
          </w:tcPr>
          <w:p w:rsidR="008F7D30" w:rsidRPr="00362ACB" w:rsidRDefault="008F7D30" w:rsidP="008F7D30">
            <w:pPr>
              <w:jc w:val="center"/>
              <w:rPr>
                <w:b/>
                <w:lang w:val="ru-RU"/>
              </w:rPr>
            </w:pPr>
            <w:r w:rsidRPr="00362ACB">
              <w:rPr>
                <w:b/>
                <w:lang w:val="ru-RU"/>
              </w:rPr>
              <w:t>76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8F7D30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Ярославская область</w:t>
            </w:r>
          </w:p>
        </w:tc>
        <w:tc>
          <w:tcPr>
            <w:tcW w:w="10694" w:type="dxa"/>
            <w:shd w:val="clear" w:color="auto" w:fill="auto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</w:tr>
    </w:tbl>
    <w:p w:rsidR="00A75A8E" w:rsidRPr="00A75A8E" w:rsidRDefault="00A75A8E" w:rsidP="00A75A8E">
      <w:pPr>
        <w:pageBreakBefore/>
        <w:spacing w:before="360" w:after="120"/>
        <w:rPr>
          <w:b/>
          <w:szCs w:val="20"/>
          <w:lang w:val="ru-RU"/>
        </w:rPr>
      </w:pPr>
      <w:r w:rsidRPr="00BC34B9">
        <w:rPr>
          <w:b/>
          <w:szCs w:val="20"/>
          <w:lang w:val="ru-RU"/>
        </w:rPr>
        <w:lastRenderedPageBreak/>
        <w:t xml:space="preserve">Таблица </w:t>
      </w:r>
      <w:r>
        <w:rPr>
          <w:b/>
          <w:szCs w:val="20"/>
          <w:lang w:val="ru-RU"/>
        </w:rPr>
        <w:t>2</w:t>
      </w:r>
      <w:r w:rsidRPr="00BC34B9">
        <w:rPr>
          <w:b/>
          <w:szCs w:val="20"/>
          <w:lang w:val="ru-RU"/>
        </w:rPr>
        <w:t>.</w:t>
      </w:r>
      <w:r>
        <w:rPr>
          <w:b/>
          <w:szCs w:val="20"/>
          <w:lang w:val="ru-RU"/>
        </w:rPr>
        <w:t xml:space="preserve">5 </w:t>
      </w:r>
      <w:r w:rsidRPr="00A75A8E">
        <w:rPr>
          <w:b/>
          <w:szCs w:val="20"/>
          <w:lang w:val="ru-RU"/>
        </w:rPr>
        <w:t>Коренные народы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62"/>
        <w:gridCol w:w="2835"/>
        <w:gridCol w:w="5276"/>
        <w:gridCol w:w="5277"/>
      </w:tblGrid>
      <w:tr w:rsidR="00A75A8E" w:rsidRPr="00D81B94" w:rsidTr="008A4EE3">
        <w:trPr>
          <w:tblHeader/>
        </w:trPr>
        <w:tc>
          <w:tcPr>
            <w:tcW w:w="3397" w:type="dxa"/>
            <w:gridSpan w:val="2"/>
            <w:shd w:val="clear" w:color="auto" w:fill="FFB2FF" w:themeFill="background1" w:themeFillShade="D9"/>
            <w:vAlign w:val="center"/>
          </w:tcPr>
          <w:p w:rsidR="00A75A8E" w:rsidRDefault="00A75A8E" w:rsidP="00A75A8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Субъект РФ</w:t>
            </w:r>
          </w:p>
        </w:tc>
        <w:tc>
          <w:tcPr>
            <w:tcW w:w="5276" w:type="dxa"/>
            <w:shd w:val="clear" w:color="auto" w:fill="FFB2FF" w:themeFill="background1" w:themeFillShade="D9"/>
            <w:vAlign w:val="center"/>
          </w:tcPr>
          <w:p w:rsidR="00A75A8E" w:rsidRDefault="00A75A8E" w:rsidP="00A75A8E">
            <w:pPr>
              <w:pStyle w:val="Default"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К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оренные народы, соответствующие </w:t>
            </w:r>
          </w:p>
          <w:p w:rsidR="00A75A8E" w:rsidRPr="00BC34B9" w:rsidRDefault="00A75A8E" w:rsidP="00A75A8E">
            <w:pPr>
              <w:pStyle w:val="Default"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критериям конвенции МОТ №169</w:t>
            </w:r>
          </w:p>
        </w:tc>
        <w:tc>
          <w:tcPr>
            <w:tcW w:w="5277" w:type="dxa"/>
            <w:shd w:val="clear" w:color="auto" w:fill="FFB2FF" w:themeFill="background1" w:themeFillShade="D9"/>
            <w:vAlign w:val="center"/>
          </w:tcPr>
          <w:p w:rsidR="00A75A8E" w:rsidRPr="00BC34B9" w:rsidRDefault="00A75A8E" w:rsidP="00A75A8E">
            <w:pPr>
              <w:pStyle w:val="Default"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Перечень мест традиционного проживания и традиционной х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о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зяйственной деятельно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сти коренных малочисленных наро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дов Российской Федерации, утвержден распоряжением Правител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ь</w:t>
            </w:r>
            <w:r w:rsidRPr="00A75A8E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ства Российской Федерации от 8 мая 2009 г. № 631-р</w:t>
            </w:r>
          </w:p>
        </w:tc>
      </w:tr>
      <w:tr w:rsidR="008F7D30" w:rsidRPr="00A50DD7" w:rsidTr="00F90217">
        <w:tc>
          <w:tcPr>
            <w:tcW w:w="562" w:type="dxa"/>
            <w:shd w:val="clear" w:color="auto" w:fill="FFE4FF" w:themeFill="background1" w:themeFillShade="F2"/>
          </w:tcPr>
          <w:p w:rsidR="008F7D30" w:rsidRPr="00A50DD7" w:rsidRDefault="008F7D30" w:rsidP="008F7D30">
            <w:pPr>
              <w:jc w:val="center"/>
              <w:rPr>
                <w:lang w:val="ru-RU"/>
              </w:rPr>
            </w:pPr>
            <w:r w:rsidRPr="00A50DD7">
              <w:rPr>
                <w:lang w:val="ru-RU"/>
              </w:rPr>
              <w:t>29</w:t>
            </w:r>
          </w:p>
        </w:tc>
        <w:tc>
          <w:tcPr>
            <w:tcW w:w="2835" w:type="dxa"/>
            <w:shd w:val="clear" w:color="auto" w:fill="FFE4FF" w:themeFill="background1" w:themeFillShade="F2"/>
          </w:tcPr>
          <w:p w:rsidR="008F7D30" w:rsidRPr="00BC34B9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Архангельская область</w:t>
            </w:r>
          </w:p>
        </w:tc>
        <w:tc>
          <w:tcPr>
            <w:tcW w:w="5276" w:type="dxa"/>
            <w:shd w:val="clear" w:color="auto" w:fill="FFFEFF" w:themeFill="background1"/>
            <w:vAlign w:val="center"/>
          </w:tcPr>
          <w:p w:rsidR="008F7D30" w:rsidRPr="00F90217" w:rsidRDefault="008F7D30" w:rsidP="008F7D30">
            <w:pPr>
              <w:jc w:val="center"/>
              <w:rPr>
                <w:color w:val="FF0000"/>
                <w:lang w:val="ru-RU"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5277" w:type="dxa"/>
            <w:shd w:val="clear" w:color="auto" w:fill="FFFEFF" w:themeFill="background1"/>
            <w:vAlign w:val="center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</w:tr>
      <w:tr w:rsidR="008F7D30" w:rsidTr="00F90217">
        <w:tc>
          <w:tcPr>
            <w:tcW w:w="562" w:type="dxa"/>
            <w:shd w:val="clear" w:color="auto" w:fill="FFE4FF" w:themeFill="background1" w:themeFillShade="F2"/>
            <w:vAlign w:val="center"/>
          </w:tcPr>
          <w:p w:rsidR="008F7D30" w:rsidRPr="00A50DD7" w:rsidRDefault="008F7D30" w:rsidP="008F7D30">
            <w:pPr>
              <w:jc w:val="center"/>
              <w:rPr>
                <w:lang w:val="ru-RU"/>
              </w:rPr>
            </w:pPr>
            <w:r w:rsidRPr="00A50DD7">
              <w:rPr>
                <w:lang w:val="ru-RU"/>
              </w:rPr>
              <w:t>35</w:t>
            </w:r>
          </w:p>
        </w:tc>
        <w:tc>
          <w:tcPr>
            <w:tcW w:w="2835" w:type="dxa"/>
            <w:shd w:val="clear" w:color="auto" w:fill="FFE4FF" w:themeFill="background1" w:themeFillShade="F2"/>
            <w:vAlign w:val="center"/>
          </w:tcPr>
          <w:p w:rsidR="008F7D30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Вологодская область</w:t>
            </w:r>
          </w:p>
        </w:tc>
        <w:tc>
          <w:tcPr>
            <w:tcW w:w="5276" w:type="dxa"/>
            <w:shd w:val="clear" w:color="auto" w:fill="FFFEFF" w:themeFill="background1"/>
            <w:vAlign w:val="center"/>
          </w:tcPr>
          <w:p w:rsidR="008F7D30" w:rsidRPr="00F90217" w:rsidRDefault="008F7D30" w:rsidP="008F7D30">
            <w:pPr>
              <w:jc w:val="center"/>
              <w:rPr>
                <w:color w:val="FF0000"/>
                <w:lang w:val="ru-RU"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5277" w:type="dxa"/>
            <w:shd w:val="clear" w:color="auto" w:fill="FFFEFF" w:themeFill="background1"/>
            <w:vAlign w:val="center"/>
          </w:tcPr>
          <w:p w:rsidR="008F7D30" w:rsidRPr="00D614F7" w:rsidRDefault="008F7D30" w:rsidP="008F7D30">
            <w:pPr>
              <w:pStyle w:val="afb"/>
              <w:numPr>
                <w:ilvl w:val="0"/>
                <w:numId w:val="16"/>
              </w:numPr>
              <w:ind w:left="210" w:hanging="210"/>
              <w:contextualSpacing w:val="0"/>
              <w:rPr>
                <w:sz w:val="18"/>
                <w:szCs w:val="18"/>
                <w:lang w:val="ru-RU"/>
              </w:rPr>
            </w:pPr>
            <w:r w:rsidRPr="00D614F7">
              <w:rPr>
                <w:sz w:val="18"/>
                <w:szCs w:val="18"/>
                <w:lang w:val="ru-RU"/>
              </w:rPr>
              <w:t xml:space="preserve">Бабаевский муниципальный район </w:t>
            </w:r>
          </w:p>
          <w:p w:rsidR="008F7D30" w:rsidRPr="00D614F7" w:rsidRDefault="008F7D30" w:rsidP="008F7D30">
            <w:pPr>
              <w:pStyle w:val="afb"/>
              <w:numPr>
                <w:ilvl w:val="1"/>
                <w:numId w:val="16"/>
              </w:numPr>
              <w:ind w:left="495" w:hanging="283"/>
              <w:contextualSpacing w:val="0"/>
              <w:rPr>
                <w:sz w:val="18"/>
                <w:szCs w:val="18"/>
                <w:lang w:val="ru-RU"/>
              </w:rPr>
            </w:pPr>
            <w:r w:rsidRPr="00D614F7">
              <w:rPr>
                <w:sz w:val="18"/>
                <w:szCs w:val="18"/>
                <w:lang w:val="ru-RU"/>
              </w:rPr>
              <w:t>Куйское национальное вепсское сельское поселение;</w:t>
            </w:r>
          </w:p>
          <w:p w:rsidR="008F7D30" w:rsidRPr="00D614F7" w:rsidRDefault="008F7D30" w:rsidP="008F7D30">
            <w:pPr>
              <w:pStyle w:val="afb"/>
              <w:numPr>
                <w:ilvl w:val="1"/>
                <w:numId w:val="16"/>
              </w:numPr>
              <w:ind w:left="495" w:hanging="283"/>
              <w:contextualSpacing w:val="0"/>
              <w:rPr>
                <w:sz w:val="18"/>
                <w:szCs w:val="18"/>
                <w:lang w:val="ru-RU"/>
              </w:rPr>
            </w:pPr>
            <w:r w:rsidRPr="00D614F7">
              <w:rPr>
                <w:sz w:val="18"/>
                <w:szCs w:val="18"/>
                <w:lang w:val="ru-RU"/>
              </w:rPr>
              <w:t>Пяжозерское сельское поселение.</w:t>
            </w:r>
          </w:p>
          <w:p w:rsidR="008F7D30" w:rsidRPr="00D614F7" w:rsidRDefault="008F7D30" w:rsidP="008F7D30">
            <w:pPr>
              <w:pStyle w:val="afb"/>
              <w:ind w:left="495"/>
              <w:contextualSpacing w:val="0"/>
              <w:rPr>
                <w:sz w:val="18"/>
                <w:szCs w:val="18"/>
                <w:lang w:val="ru-RU"/>
              </w:rPr>
            </w:pPr>
          </w:p>
          <w:p w:rsidR="008F7D30" w:rsidRPr="00D614F7" w:rsidRDefault="008F7D30" w:rsidP="008F7D30">
            <w:pPr>
              <w:pStyle w:val="afb"/>
              <w:numPr>
                <w:ilvl w:val="0"/>
                <w:numId w:val="16"/>
              </w:numPr>
              <w:ind w:left="210" w:hanging="210"/>
              <w:contextualSpacing w:val="0"/>
              <w:rPr>
                <w:sz w:val="18"/>
                <w:szCs w:val="18"/>
                <w:lang w:val="ru-RU"/>
              </w:rPr>
            </w:pPr>
            <w:r w:rsidRPr="00D614F7">
              <w:rPr>
                <w:sz w:val="18"/>
                <w:szCs w:val="18"/>
                <w:lang w:val="ru-RU"/>
              </w:rPr>
              <w:t xml:space="preserve">Вытегорский муниципальный район </w:t>
            </w:r>
          </w:p>
          <w:p w:rsidR="008F7D30" w:rsidRPr="00D614F7" w:rsidRDefault="008F7D30" w:rsidP="008F7D30">
            <w:pPr>
              <w:pStyle w:val="afb"/>
              <w:numPr>
                <w:ilvl w:val="1"/>
                <w:numId w:val="16"/>
              </w:numPr>
              <w:ind w:left="495" w:hanging="283"/>
              <w:contextualSpacing w:val="0"/>
              <w:rPr>
                <w:sz w:val="18"/>
                <w:szCs w:val="18"/>
                <w:lang w:val="ru-RU"/>
              </w:rPr>
            </w:pPr>
            <w:r w:rsidRPr="00D614F7">
              <w:rPr>
                <w:sz w:val="18"/>
                <w:szCs w:val="18"/>
                <w:lang w:val="ru-RU"/>
              </w:rPr>
              <w:t>Оштинское сельское поселение</w:t>
            </w:r>
            <w:r w:rsidRPr="00D614F7">
              <w:rPr>
                <w:sz w:val="18"/>
                <w:szCs w:val="18"/>
              </w:rPr>
              <w:t>.</w:t>
            </w:r>
          </w:p>
        </w:tc>
      </w:tr>
      <w:tr w:rsidR="008F7D30" w:rsidTr="00F90217">
        <w:tc>
          <w:tcPr>
            <w:tcW w:w="562" w:type="dxa"/>
            <w:shd w:val="clear" w:color="auto" w:fill="FFE4FF" w:themeFill="background1" w:themeFillShade="F2"/>
          </w:tcPr>
          <w:p w:rsidR="008F7D30" w:rsidRPr="00A50DD7" w:rsidRDefault="008F7D30" w:rsidP="008F7D30">
            <w:pPr>
              <w:jc w:val="center"/>
              <w:rPr>
                <w:lang w:val="ru-RU"/>
              </w:rPr>
            </w:pPr>
            <w:r w:rsidRPr="00A50DD7">
              <w:rPr>
                <w:lang w:val="ru-RU"/>
              </w:rPr>
              <w:t>44</w:t>
            </w:r>
          </w:p>
        </w:tc>
        <w:tc>
          <w:tcPr>
            <w:tcW w:w="2835" w:type="dxa"/>
            <w:shd w:val="clear" w:color="auto" w:fill="FFE4FF" w:themeFill="background1" w:themeFillShade="F2"/>
          </w:tcPr>
          <w:p w:rsidR="008F7D30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Костромская область</w:t>
            </w:r>
          </w:p>
        </w:tc>
        <w:tc>
          <w:tcPr>
            <w:tcW w:w="5276" w:type="dxa"/>
            <w:shd w:val="clear" w:color="auto" w:fill="FFFEFF" w:themeFill="background1"/>
            <w:vAlign w:val="center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  <w:tc>
          <w:tcPr>
            <w:tcW w:w="5277" w:type="dxa"/>
            <w:shd w:val="clear" w:color="auto" w:fill="FFFEFF" w:themeFill="background1"/>
            <w:vAlign w:val="center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</w:tr>
      <w:tr w:rsidR="008F7D30" w:rsidTr="00F90217">
        <w:tc>
          <w:tcPr>
            <w:tcW w:w="562" w:type="dxa"/>
            <w:shd w:val="clear" w:color="auto" w:fill="FFE4FF" w:themeFill="background1" w:themeFillShade="F2"/>
          </w:tcPr>
          <w:p w:rsidR="008F7D30" w:rsidRPr="00A50DD7" w:rsidRDefault="008F7D30" w:rsidP="008F7D30">
            <w:pPr>
              <w:jc w:val="center"/>
              <w:rPr>
                <w:lang w:val="ru-RU"/>
              </w:rPr>
            </w:pPr>
            <w:r w:rsidRPr="00A50DD7">
              <w:rPr>
                <w:lang w:val="ru-RU"/>
              </w:rPr>
              <w:t>76</w:t>
            </w:r>
          </w:p>
        </w:tc>
        <w:tc>
          <w:tcPr>
            <w:tcW w:w="2835" w:type="dxa"/>
            <w:shd w:val="clear" w:color="auto" w:fill="FFE4FF" w:themeFill="background1" w:themeFillShade="F2"/>
          </w:tcPr>
          <w:p w:rsidR="008F7D30" w:rsidRDefault="008F7D30" w:rsidP="008F7D30">
            <w:pPr>
              <w:rPr>
                <w:lang w:val="ru-RU"/>
              </w:rPr>
            </w:pPr>
            <w:r>
              <w:rPr>
                <w:lang w:val="ru-RU"/>
              </w:rPr>
              <w:t>Ярославская область</w:t>
            </w:r>
          </w:p>
        </w:tc>
        <w:tc>
          <w:tcPr>
            <w:tcW w:w="5276" w:type="dxa"/>
            <w:shd w:val="clear" w:color="auto" w:fill="FFFEFF" w:themeFill="background1"/>
            <w:vAlign w:val="center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  <w:tc>
          <w:tcPr>
            <w:tcW w:w="5277" w:type="dxa"/>
            <w:shd w:val="clear" w:color="auto" w:fill="FFFEFF" w:themeFill="background1"/>
            <w:vAlign w:val="center"/>
          </w:tcPr>
          <w:p w:rsidR="008F7D30" w:rsidRPr="005E26B9" w:rsidRDefault="005E26B9" w:rsidP="008F7D30">
            <w:pPr>
              <w:jc w:val="center"/>
            </w:pPr>
            <w:r>
              <w:t>-</w:t>
            </w:r>
          </w:p>
        </w:tc>
      </w:tr>
    </w:tbl>
    <w:p w:rsidR="00BC34B9" w:rsidRPr="00BC34B9" w:rsidRDefault="00BC34B9" w:rsidP="00A75A8E">
      <w:pPr>
        <w:pageBreakBefore/>
        <w:rPr>
          <w:sz w:val="24"/>
          <w:lang w:val="ru-RU"/>
        </w:rPr>
      </w:pPr>
      <w:r w:rsidRPr="00BC34B9">
        <w:rPr>
          <w:b/>
          <w:szCs w:val="20"/>
          <w:lang w:val="ru-RU"/>
        </w:rPr>
        <w:lastRenderedPageBreak/>
        <w:t>Таблица 3.1</w:t>
      </w:r>
      <w:r w:rsidRPr="00BC34B9">
        <w:rPr>
          <w:szCs w:val="20"/>
          <w:lang w:val="ru-RU"/>
        </w:rPr>
        <w:t>Наличие некоторых типов ЛВПЦ в субъектах Российской Федерации (субиндикаторы контролируемой древесины 3.1</w:t>
      </w:r>
      <w:r w:rsidRPr="00BC34B9">
        <w:rPr>
          <w:szCs w:val="20"/>
        </w:rPr>
        <w:t>a</w:t>
      </w:r>
      <w:r w:rsidRPr="00BC34B9">
        <w:rPr>
          <w:szCs w:val="20"/>
          <w:lang w:val="ru-RU"/>
        </w:rPr>
        <w:t>-3.1</w:t>
      </w:r>
      <w:r w:rsidRPr="00BC34B9">
        <w:rPr>
          <w:szCs w:val="20"/>
        </w:rPr>
        <w:t>d</w:t>
      </w:r>
      <w:r w:rsidRPr="00BC34B9">
        <w:rPr>
          <w:szCs w:val="20"/>
          <w:lang w:val="ru-RU"/>
        </w:rPr>
        <w:t>, 3.1</w:t>
      </w:r>
      <w:r w:rsidRPr="00BC34B9">
        <w:rPr>
          <w:szCs w:val="20"/>
        </w:rPr>
        <w:t>f</w:t>
      </w:r>
      <w:r w:rsidRPr="00BC34B9">
        <w:rPr>
          <w:szCs w:val="20"/>
          <w:lang w:val="ru-RU"/>
        </w:rPr>
        <w:t>, 3.1</w:t>
      </w:r>
      <w:r w:rsidRPr="00BC34B9">
        <w:rPr>
          <w:szCs w:val="20"/>
        </w:rPr>
        <w:t>h</w:t>
      </w:r>
      <w:r w:rsidRPr="00BC34B9">
        <w:rPr>
          <w:szCs w:val="20"/>
          <w:lang w:val="ru-RU"/>
        </w:rPr>
        <w:t>)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62"/>
        <w:gridCol w:w="2694"/>
        <w:gridCol w:w="1782"/>
        <w:gridCol w:w="1782"/>
        <w:gridCol w:w="1783"/>
        <w:gridCol w:w="1782"/>
        <w:gridCol w:w="1782"/>
        <w:gridCol w:w="1783"/>
      </w:tblGrid>
      <w:tr w:rsidR="00BC34B9" w:rsidTr="00A50DD7">
        <w:trPr>
          <w:cantSplit/>
        </w:trPr>
        <w:tc>
          <w:tcPr>
            <w:tcW w:w="3256" w:type="dxa"/>
            <w:gridSpan w:val="2"/>
            <w:shd w:val="clear" w:color="auto" w:fill="FFB2FF" w:themeFill="background1" w:themeFillShade="D9"/>
            <w:vAlign w:val="center"/>
          </w:tcPr>
          <w:p w:rsidR="00BC34B9" w:rsidRDefault="00BC34B9" w:rsidP="00A75A8E">
            <w:pPr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Субъект РФ</w:t>
            </w:r>
          </w:p>
        </w:tc>
        <w:tc>
          <w:tcPr>
            <w:tcW w:w="1782" w:type="dxa"/>
            <w:shd w:val="clear" w:color="auto" w:fill="FFB2FF" w:themeFill="background1" w:themeFillShade="D9"/>
            <w:vAlign w:val="center"/>
          </w:tcPr>
          <w:p w:rsid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Экорегионы</w:t>
            </w:r>
          </w:p>
          <w:p w:rsidR="00BC34B9" w:rsidRP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Global 200</w:t>
            </w:r>
          </w:p>
        </w:tc>
        <w:tc>
          <w:tcPr>
            <w:tcW w:w="1782" w:type="dxa"/>
            <w:shd w:val="clear" w:color="auto" w:fill="FFB2FF" w:themeFill="background1" w:themeFillShade="D9"/>
            <w:vAlign w:val="center"/>
          </w:tcPr>
          <w:p w:rsid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«Горячая точка» </w:t>
            </w:r>
          </w:p>
          <w:p w:rsidR="00BC34B9" w:rsidRP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биоразнообразия Кавказ</w:t>
            </w:r>
          </w:p>
        </w:tc>
        <w:tc>
          <w:tcPr>
            <w:tcW w:w="1783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Малонарушенные лесные территории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 (МЛТ)</w:t>
            </w:r>
          </w:p>
        </w:tc>
        <w:tc>
          <w:tcPr>
            <w:tcW w:w="1782" w:type="dxa"/>
            <w:shd w:val="clear" w:color="auto" w:fill="FFB2FF" w:themeFill="background1" w:themeFillShade="D9"/>
            <w:vAlign w:val="center"/>
          </w:tcPr>
          <w:p w:rsid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Мировые центры разнообразия </w:t>
            </w:r>
          </w:p>
          <w:p w:rsidR="00BC34B9" w:rsidRPr="00BC34B9" w:rsidRDefault="0035020B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Р</w:t>
            </w:r>
            <w:r w:rsidR="00BC34B9"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астений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 xml:space="preserve"> (</w:t>
            </w:r>
            <w:r w:rsidRPr="0035020B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МСОП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)</w:t>
            </w:r>
          </w:p>
        </w:tc>
        <w:tc>
          <w:tcPr>
            <w:tcW w:w="1782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Водно-болотные угодья</w:t>
            </w:r>
          </w:p>
        </w:tc>
        <w:tc>
          <w:tcPr>
            <w:tcW w:w="1783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A75A8E">
            <w:pPr>
              <w:pStyle w:val="Default"/>
              <w:keepLines/>
              <w:jc w:val="center"/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</w:pP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Ключевые ботан</w:t>
            </w: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и</w:t>
            </w:r>
            <w:r w:rsidRPr="00BC34B9"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ческие территории</w:t>
            </w:r>
          </w:p>
        </w:tc>
      </w:tr>
      <w:tr w:rsidR="00DC51FD" w:rsidTr="000346DE">
        <w:trPr>
          <w:cantSplit/>
        </w:trPr>
        <w:tc>
          <w:tcPr>
            <w:tcW w:w="562" w:type="dxa"/>
            <w:shd w:val="clear" w:color="auto" w:fill="FFE4FF" w:themeFill="background1" w:themeFillShade="F2"/>
          </w:tcPr>
          <w:p w:rsidR="00DC51FD" w:rsidRDefault="00DC51FD" w:rsidP="00DC51FD">
            <w:pPr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DC51FD" w:rsidRPr="00BC34B9" w:rsidRDefault="00DC51FD" w:rsidP="00DC51FD">
            <w:pPr>
              <w:keepLines/>
              <w:rPr>
                <w:lang w:val="ru-RU"/>
              </w:rPr>
            </w:pPr>
            <w:r>
              <w:rPr>
                <w:lang w:val="ru-RU"/>
              </w:rPr>
              <w:t>Архангельская область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DC51FD" w:rsidP="00DC51FD">
            <w:pPr>
              <w:keepLines/>
              <w:jc w:val="center"/>
              <w:rPr>
                <w:rFonts w:ascii="Arial" w:hAnsi="Arial" w:cs="Arial"/>
                <w:color w:val="FF0000"/>
              </w:rPr>
            </w:pPr>
            <w:r w:rsidRPr="00ED3564">
              <w:rPr>
                <w:rFonts w:ascii="Arial" w:hAnsi="Arial" w:cs="Arial"/>
                <w:color w:val="FF0000"/>
                <w:lang w:val="ru-RU"/>
              </w:rPr>
              <w:sym w:font="Wingdings 2" w:char="F0C5"/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DC51FD" w:rsidP="00DC51FD">
            <w:pPr>
              <w:keepLines/>
              <w:jc w:val="center"/>
              <w:rPr>
                <w:rFonts w:ascii="Arial" w:hAnsi="Arial" w:cs="Arial"/>
                <w:color w:val="FF0000"/>
              </w:rPr>
            </w:pPr>
            <w:r w:rsidRPr="00ED3564">
              <w:rPr>
                <w:rFonts w:ascii="Arial" w:hAnsi="Arial" w:cs="Arial"/>
                <w:color w:val="FF0000"/>
                <w:lang w:val="ru-RU"/>
              </w:rPr>
              <w:sym w:font="Wingdings 2" w:char="F0C5"/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</w:tr>
      <w:tr w:rsidR="00DC51FD" w:rsidTr="000346DE">
        <w:trPr>
          <w:cantSplit/>
        </w:trPr>
        <w:tc>
          <w:tcPr>
            <w:tcW w:w="562" w:type="dxa"/>
            <w:shd w:val="clear" w:color="auto" w:fill="FFE4FF" w:themeFill="background1" w:themeFillShade="F2"/>
          </w:tcPr>
          <w:p w:rsidR="00DC51FD" w:rsidRDefault="00DC51FD" w:rsidP="00DC51FD">
            <w:pPr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DC51FD" w:rsidRDefault="00DC51FD" w:rsidP="00DC51FD">
            <w:pPr>
              <w:keepLines/>
              <w:rPr>
                <w:lang w:val="ru-RU"/>
              </w:rPr>
            </w:pPr>
            <w:r>
              <w:rPr>
                <w:lang w:val="ru-RU"/>
              </w:rPr>
              <w:t>Вологодская область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DC51FD" w:rsidP="00DC51FD">
            <w:pPr>
              <w:keepLines/>
              <w:jc w:val="center"/>
              <w:rPr>
                <w:rFonts w:ascii="Arial" w:hAnsi="Arial" w:cs="Arial"/>
                <w:color w:val="FF0000"/>
              </w:rPr>
            </w:pPr>
            <w:r w:rsidRPr="00ED3564">
              <w:rPr>
                <w:rFonts w:ascii="Arial" w:hAnsi="Arial" w:cs="Arial"/>
                <w:color w:val="FF0000"/>
                <w:lang w:val="ru-RU"/>
              </w:rPr>
              <w:sym w:font="Wingdings 2" w:char="F0C5"/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DC51FD" w:rsidP="00DC51FD">
            <w:pPr>
              <w:keepLines/>
              <w:jc w:val="center"/>
              <w:rPr>
                <w:rFonts w:ascii="Arial" w:hAnsi="Arial" w:cs="Arial"/>
                <w:color w:val="FF0000"/>
              </w:rPr>
            </w:pPr>
            <w:r w:rsidRPr="00ED3564">
              <w:rPr>
                <w:rFonts w:ascii="Arial" w:hAnsi="Arial" w:cs="Arial"/>
                <w:color w:val="FF0000"/>
                <w:lang w:val="ru-RU"/>
              </w:rPr>
              <w:sym w:font="Wingdings 2" w:char="F0C5"/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</w:tr>
      <w:tr w:rsidR="00DC51FD" w:rsidTr="000346DE">
        <w:trPr>
          <w:cantSplit/>
        </w:trPr>
        <w:tc>
          <w:tcPr>
            <w:tcW w:w="562" w:type="dxa"/>
            <w:shd w:val="clear" w:color="auto" w:fill="FFE4FF" w:themeFill="background1" w:themeFillShade="F2"/>
          </w:tcPr>
          <w:p w:rsidR="00DC51FD" w:rsidRDefault="00DC51FD" w:rsidP="00DC51FD">
            <w:pPr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DC51FD" w:rsidRDefault="00DC51FD" w:rsidP="00DC51FD">
            <w:pPr>
              <w:keepLines/>
              <w:rPr>
                <w:lang w:val="ru-RU"/>
              </w:rPr>
            </w:pPr>
            <w:r>
              <w:rPr>
                <w:lang w:val="ru-RU"/>
              </w:rPr>
              <w:t>Костромская область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</w:tr>
      <w:tr w:rsidR="00DC51FD" w:rsidTr="000346DE">
        <w:trPr>
          <w:cantSplit/>
        </w:trPr>
        <w:tc>
          <w:tcPr>
            <w:tcW w:w="562" w:type="dxa"/>
            <w:shd w:val="clear" w:color="auto" w:fill="FFE4FF" w:themeFill="background1" w:themeFillShade="F2"/>
          </w:tcPr>
          <w:p w:rsidR="00DC51FD" w:rsidRDefault="00DC51FD" w:rsidP="00DC51FD">
            <w:pPr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2694" w:type="dxa"/>
            <w:shd w:val="clear" w:color="auto" w:fill="FFE4FF" w:themeFill="background1" w:themeFillShade="F2"/>
          </w:tcPr>
          <w:p w:rsidR="00DC51FD" w:rsidRDefault="00DC51FD" w:rsidP="00DC51FD">
            <w:pPr>
              <w:keepLines/>
              <w:rPr>
                <w:lang w:val="ru-RU"/>
              </w:rPr>
            </w:pPr>
            <w:r>
              <w:rPr>
                <w:lang w:val="ru-RU"/>
              </w:rPr>
              <w:t>Ярославская область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  <w:tc>
          <w:tcPr>
            <w:tcW w:w="1782" w:type="dxa"/>
            <w:shd w:val="clear" w:color="auto" w:fill="FFFEFF" w:themeFill="background1"/>
            <w:vAlign w:val="center"/>
          </w:tcPr>
          <w:p w:rsidR="00DC51FD" w:rsidRPr="00ED3564" w:rsidRDefault="00DC51FD" w:rsidP="00DC51FD">
            <w:pPr>
              <w:keepLines/>
              <w:jc w:val="center"/>
              <w:rPr>
                <w:rFonts w:ascii="Arial" w:hAnsi="Arial" w:cs="Arial"/>
                <w:color w:val="FF0000"/>
              </w:rPr>
            </w:pPr>
            <w:r w:rsidRPr="00ED3564">
              <w:rPr>
                <w:rFonts w:ascii="Arial" w:hAnsi="Arial" w:cs="Arial"/>
                <w:color w:val="FF0000"/>
                <w:lang w:val="ru-RU"/>
              </w:rPr>
              <w:sym w:font="Wingdings 2" w:char="F0C5"/>
            </w:r>
          </w:p>
        </w:tc>
        <w:tc>
          <w:tcPr>
            <w:tcW w:w="1783" w:type="dxa"/>
            <w:shd w:val="clear" w:color="auto" w:fill="FFFEFF" w:themeFill="background1"/>
            <w:vAlign w:val="center"/>
          </w:tcPr>
          <w:p w:rsidR="00DC51FD" w:rsidRPr="00ED3564" w:rsidRDefault="00ED3564" w:rsidP="00DC51FD">
            <w:pPr>
              <w:keepLines/>
              <w:jc w:val="center"/>
              <w:rPr>
                <w:rFonts w:ascii="Arial" w:hAnsi="Arial" w:cs="Arial"/>
              </w:rPr>
            </w:pPr>
            <w:r w:rsidRPr="00ED3564">
              <w:rPr>
                <w:rFonts w:ascii="Arial" w:hAnsi="Arial" w:cs="Arial"/>
              </w:rPr>
              <w:t>-</w:t>
            </w:r>
          </w:p>
        </w:tc>
      </w:tr>
    </w:tbl>
    <w:p w:rsidR="00BC34B9" w:rsidRDefault="00BC34B9" w:rsidP="00BC34B9">
      <w:pPr>
        <w:rPr>
          <w:lang w:val="ru-RU"/>
        </w:rPr>
      </w:pPr>
    </w:p>
    <w:p w:rsidR="00BC34B9" w:rsidRPr="00C22541" w:rsidRDefault="00BC34B9" w:rsidP="00EB2423">
      <w:pPr>
        <w:pageBreakBefore/>
        <w:rPr>
          <w:lang w:val="ru-RU"/>
        </w:rPr>
      </w:pPr>
      <w:r w:rsidRPr="00BC34B9">
        <w:rPr>
          <w:b/>
          <w:lang w:val="ru-RU"/>
        </w:rPr>
        <w:lastRenderedPageBreak/>
        <w:t>Таблица 3.2</w:t>
      </w:r>
      <w:r w:rsidRPr="00BC34B9">
        <w:rPr>
          <w:lang w:val="ru-RU"/>
        </w:rPr>
        <w:t>Наличие редких лесных экосистем в субъектах Российской Федерации (субиндикатор контролируемой древесины 3.1g)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62"/>
        <w:gridCol w:w="2552"/>
        <w:gridCol w:w="1806"/>
        <w:gridCol w:w="1806"/>
        <w:gridCol w:w="1806"/>
        <w:gridCol w:w="1806"/>
        <w:gridCol w:w="1806"/>
        <w:gridCol w:w="1806"/>
      </w:tblGrid>
      <w:tr w:rsidR="00BC34B9" w:rsidTr="00EB2423">
        <w:tc>
          <w:tcPr>
            <w:tcW w:w="3114" w:type="dxa"/>
            <w:gridSpan w:val="2"/>
            <w:shd w:val="clear" w:color="auto" w:fill="FFB2FF" w:themeFill="background1" w:themeFillShade="D9"/>
            <w:vAlign w:val="center"/>
          </w:tcPr>
          <w:p w:rsidR="00BC34B9" w:rsidRDefault="00BC34B9" w:rsidP="0035020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Субъект РФ</w:t>
            </w:r>
          </w:p>
        </w:tc>
        <w:tc>
          <w:tcPr>
            <w:tcW w:w="1806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35020B">
            <w:pPr>
              <w:pStyle w:val="Default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Леса с участием пихты цель</w:t>
            </w:r>
            <w:r w:rsidR="0035020B">
              <w:rPr>
                <w:rFonts w:asciiTheme="minorHAnsi" w:hAnsiTheme="minorHAnsi"/>
                <w:bCs/>
                <w:sz w:val="18"/>
                <w:szCs w:val="18"/>
              </w:rPr>
              <w:t>нолис</w:t>
            </w:r>
            <w:r w:rsidR="0035020B">
              <w:rPr>
                <w:rFonts w:asciiTheme="minorHAnsi" w:hAnsiTheme="minorHAnsi"/>
                <w:bCs/>
                <w:sz w:val="18"/>
                <w:szCs w:val="18"/>
              </w:rPr>
              <w:t>т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ной (черной)</w:t>
            </w:r>
          </w:p>
        </w:tc>
        <w:tc>
          <w:tcPr>
            <w:tcW w:w="1806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35020B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</w:rPr>
              <w:t>Полидоминантные ши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роколиственные леса</w:t>
            </w:r>
          </w:p>
        </w:tc>
        <w:tc>
          <w:tcPr>
            <w:tcW w:w="1806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35020B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Дубовые леса</w:t>
            </w:r>
          </w:p>
        </w:tc>
        <w:tc>
          <w:tcPr>
            <w:tcW w:w="1806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35020B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Елово-пихтово-липовые и елово-пихтовые с участ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и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ем липы в древ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о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стое леса</w:t>
            </w:r>
          </w:p>
        </w:tc>
        <w:tc>
          <w:tcPr>
            <w:tcW w:w="1806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35020B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</w:rPr>
              <w:t>Черне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вая тайга</w:t>
            </w:r>
          </w:p>
        </w:tc>
        <w:tc>
          <w:tcPr>
            <w:tcW w:w="1806" w:type="dxa"/>
            <w:shd w:val="clear" w:color="auto" w:fill="FFB2FF" w:themeFill="background1" w:themeFillShade="D9"/>
            <w:vAlign w:val="center"/>
          </w:tcPr>
          <w:p w:rsidR="00BC34B9" w:rsidRPr="00BC34B9" w:rsidRDefault="00BC34B9" w:rsidP="0035020B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Леса кедра коре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й</w:t>
            </w:r>
            <w:r w:rsidRPr="00BC34B9">
              <w:rPr>
                <w:rFonts w:asciiTheme="minorHAnsi" w:hAnsiTheme="minorHAnsi"/>
                <w:bCs/>
                <w:sz w:val="18"/>
                <w:szCs w:val="18"/>
              </w:rPr>
              <w:t>ского</w:t>
            </w:r>
          </w:p>
        </w:tc>
      </w:tr>
      <w:tr w:rsidR="00ED3564" w:rsidTr="000346DE">
        <w:tc>
          <w:tcPr>
            <w:tcW w:w="562" w:type="dxa"/>
            <w:shd w:val="clear" w:color="auto" w:fill="FFE4FF" w:themeFill="background1" w:themeFillShade="F2"/>
          </w:tcPr>
          <w:p w:rsidR="00ED3564" w:rsidRDefault="00ED3564" w:rsidP="00ED356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2552" w:type="dxa"/>
            <w:shd w:val="clear" w:color="auto" w:fill="FFE4FF" w:themeFill="background1" w:themeFillShade="F2"/>
          </w:tcPr>
          <w:p w:rsidR="00ED3564" w:rsidRPr="00BC34B9" w:rsidRDefault="00ED3564" w:rsidP="00ED3564">
            <w:pPr>
              <w:rPr>
                <w:lang w:val="ru-RU"/>
              </w:rPr>
            </w:pPr>
            <w:r>
              <w:rPr>
                <w:lang w:val="ru-RU"/>
              </w:rPr>
              <w:t>Архангельская область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</w:tr>
      <w:tr w:rsidR="00ED3564" w:rsidTr="000346DE">
        <w:tc>
          <w:tcPr>
            <w:tcW w:w="562" w:type="dxa"/>
            <w:shd w:val="clear" w:color="auto" w:fill="FFE4FF" w:themeFill="background1" w:themeFillShade="F2"/>
          </w:tcPr>
          <w:p w:rsidR="00ED3564" w:rsidRDefault="00ED3564" w:rsidP="00ED356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2552" w:type="dxa"/>
            <w:shd w:val="clear" w:color="auto" w:fill="FFE4FF" w:themeFill="background1" w:themeFillShade="F2"/>
          </w:tcPr>
          <w:p w:rsidR="00ED3564" w:rsidRDefault="00ED3564" w:rsidP="00ED3564">
            <w:pPr>
              <w:rPr>
                <w:lang w:val="ru-RU"/>
              </w:rPr>
            </w:pPr>
            <w:r>
              <w:rPr>
                <w:lang w:val="ru-RU"/>
              </w:rPr>
              <w:t>Вологодская область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</w:tr>
      <w:tr w:rsidR="00ED3564" w:rsidTr="000346DE">
        <w:tc>
          <w:tcPr>
            <w:tcW w:w="562" w:type="dxa"/>
            <w:shd w:val="clear" w:color="auto" w:fill="FFE4FF" w:themeFill="background1" w:themeFillShade="F2"/>
          </w:tcPr>
          <w:p w:rsidR="00ED3564" w:rsidRDefault="00ED3564" w:rsidP="00ED356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2552" w:type="dxa"/>
            <w:shd w:val="clear" w:color="auto" w:fill="FFE4FF" w:themeFill="background1" w:themeFillShade="F2"/>
          </w:tcPr>
          <w:p w:rsidR="00ED3564" w:rsidRDefault="00ED3564" w:rsidP="00ED3564">
            <w:pPr>
              <w:rPr>
                <w:lang w:val="ru-RU"/>
              </w:rPr>
            </w:pPr>
            <w:r>
              <w:rPr>
                <w:lang w:val="ru-RU"/>
              </w:rPr>
              <w:t>Костромская область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</w:tr>
      <w:tr w:rsidR="00ED3564" w:rsidTr="000346DE">
        <w:tc>
          <w:tcPr>
            <w:tcW w:w="562" w:type="dxa"/>
            <w:shd w:val="clear" w:color="auto" w:fill="FFE4FF" w:themeFill="background1" w:themeFillShade="F2"/>
          </w:tcPr>
          <w:p w:rsidR="00ED3564" w:rsidRDefault="00ED3564" w:rsidP="00ED356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76</w:t>
            </w:r>
          </w:p>
        </w:tc>
        <w:tc>
          <w:tcPr>
            <w:tcW w:w="2552" w:type="dxa"/>
            <w:shd w:val="clear" w:color="auto" w:fill="FFE4FF" w:themeFill="background1" w:themeFillShade="F2"/>
          </w:tcPr>
          <w:p w:rsidR="00ED3564" w:rsidRDefault="00ED3564" w:rsidP="00ED3564">
            <w:pPr>
              <w:rPr>
                <w:lang w:val="ru-RU"/>
              </w:rPr>
            </w:pPr>
            <w:r>
              <w:rPr>
                <w:lang w:val="ru-RU"/>
              </w:rPr>
              <w:t>Ярославская область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BC34B9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rFonts w:ascii="Arial" w:hAnsi="Arial" w:cs="Arial"/>
                <w:b/>
                <w:color w:val="FF0000"/>
                <w:lang w:val="ru-RU"/>
              </w:rPr>
              <w:sym w:font="Wingdings 2" w:char="F0C5"/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ED3564" w:rsidRDefault="00ED3564" w:rsidP="00ED3564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  <w:tc>
          <w:tcPr>
            <w:tcW w:w="1806" w:type="dxa"/>
            <w:shd w:val="clear" w:color="auto" w:fill="auto"/>
            <w:vAlign w:val="center"/>
          </w:tcPr>
          <w:p w:rsidR="00ED3564" w:rsidRPr="00A75A8E" w:rsidRDefault="00ED3564" w:rsidP="00ED3564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-</w:t>
            </w:r>
          </w:p>
        </w:tc>
      </w:tr>
    </w:tbl>
    <w:p w:rsidR="00BC34B9" w:rsidRPr="00C22541" w:rsidRDefault="00BC34B9" w:rsidP="00BC34B9">
      <w:pPr>
        <w:rPr>
          <w:lang w:val="ru-RU"/>
        </w:rPr>
      </w:pPr>
    </w:p>
    <w:p w:rsidR="00251C58" w:rsidRDefault="00251C58">
      <w:pPr>
        <w:rPr>
          <w:lang w:val="ru-RU"/>
        </w:rPr>
      </w:pPr>
    </w:p>
    <w:p w:rsidR="0065072E" w:rsidRDefault="0065072E" w:rsidP="00BC34B9">
      <w:pPr>
        <w:pStyle w:val="2"/>
        <w:pageBreakBefore/>
        <w:ind w:left="425" w:hanging="425"/>
        <w:rPr>
          <w:lang w:val="ru-RU"/>
        </w:rPr>
      </w:pPr>
      <w:bookmarkStart w:id="1" w:name="_Toc487066222"/>
      <w:r>
        <w:rPr>
          <w:lang w:val="ru-RU"/>
        </w:rPr>
        <w:lastRenderedPageBreak/>
        <w:t>Оценка риска</w:t>
      </w:r>
      <w:bookmarkEnd w:id="1"/>
    </w:p>
    <w:p w:rsidR="00505473" w:rsidRPr="00505473" w:rsidRDefault="00505473" w:rsidP="00505473">
      <w:pPr>
        <w:shd w:val="clear" w:color="auto" w:fill="DAEFD3" w:themeFill="accent1" w:themeFillTint="33"/>
        <w:spacing w:before="360" w:after="120"/>
        <w:rPr>
          <w:rFonts w:cs="Arial"/>
          <w:b/>
          <w:lang w:val="ru-RU"/>
        </w:rPr>
      </w:pPr>
      <w:r w:rsidRPr="00505473">
        <w:rPr>
          <w:rFonts w:cs="Arial"/>
          <w:b/>
          <w:lang w:val="ru-RU"/>
        </w:rPr>
        <w:t>Категория 1. Незаконно заготовленная древесина</w:t>
      </w:r>
    </w:p>
    <w:p w:rsidR="00505473" w:rsidRPr="00505473" w:rsidRDefault="00505473" w:rsidP="00505473">
      <w:pPr>
        <w:spacing w:after="120"/>
        <w:rPr>
          <w:rFonts w:cs="Arial"/>
          <w:lang w:val="ru-RU"/>
        </w:rPr>
      </w:pPr>
      <w:r w:rsidRPr="00505473">
        <w:rPr>
          <w:rFonts w:cs="Arial"/>
          <w:lang w:val="ru-RU"/>
        </w:rPr>
        <w:t>Район происхождения1 может рассматриваться как район низкого риска в отношении незаконно заготовленной древесины2, если выполняются следующие индикаторы: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84"/>
        <w:gridCol w:w="3183"/>
        <w:gridCol w:w="1506"/>
        <w:gridCol w:w="1427"/>
        <w:gridCol w:w="5829"/>
        <w:gridCol w:w="1463"/>
      </w:tblGrid>
      <w:tr w:rsidR="00DD2F81" w:rsidRPr="00B95439" w:rsidTr="00DF2E92">
        <w:trPr>
          <w:trHeight w:val="727"/>
        </w:trPr>
        <w:tc>
          <w:tcPr>
            <w:tcW w:w="584" w:type="dxa"/>
            <w:shd w:val="clear" w:color="auto" w:fill="FFB2FF" w:themeFill="background1" w:themeFillShade="D9"/>
            <w:vAlign w:val="center"/>
          </w:tcPr>
          <w:p w:rsidR="00DD2F81" w:rsidRPr="0056634A" w:rsidRDefault="00DD2F81" w:rsidP="00053F6B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634A">
              <w:rPr>
                <w:rFonts w:cs="Arial"/>
                <w:b/>
                <w:sz w:val="18"/>
                <w:szCs w:val="18"/>
              </w:rPr>
              <w:t>№</w:t>
            </w:r>
          </w:p>
        </w:tc>
        <w:tc>
          <w:tcPr>
            <w:tcW w:w="3183" w:type="dxa"/>
            <w:shd w:val="clear" w:color="auto" w:fill="FFB2FF" w:themeFill="background1" w:themeFillShade="D9"/>
            <w:vAlign w:val="center"/>
          </w:tcPr>
          <w:p w:rsidR="00DD2F81" w:rsidRPr="0056634A" w:rsidRDefault="00DD2F81" w:rsidP="00053F6B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sz w:val="18"/>
                <w:szCs w:val="18"/>
              </w:rPr>
              <w:t>Индикаторы</w:t>
            </w:r>
          </w:p>
        </w:tc>
        <w:tc>
          <w:tcPr>
            <w:tcW w:w="1473" w:type="dxa"/>
            <w:shd w:val="clear" w:color="auto" w:fill="FFB2FF" w:themeFill="background1" w:themeFillShade="D9"/>
            <w:vAlign w:val="center"/>
          </w:tcPr>
          <w:p w:rsidR="00DD2F81" w:rsidRPr="0056634A" w:rsidRDefault="00DD2F81" w:rsidP="00053F6B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56634A">
              <w:rPr>
                <w:rFonts w:asciiTheme="minorHAnsi" w:hAnsiTheme="minorHAnsi"/>
                <w:b/>
                <w:sz w:val="18"/>
                <w:szCs w:val="18"/>
              </w:rPr>
              <w:t>Масштабоценки</w:t>
            </w:r>
          </w:p>
        </w:tc>
        <w:tc>
          <w:tcPr>
            <w:tcW w:w="1418" w:type="dxa"/>
            <w:shd w:val="clear" w:color="auto" w:fill="FFB2FF" w:themeFill="background1" w:themeFillShade="D9"/>
            <w:vAlign w:val="center"/>
          </w:tcPr>
          <w:p w:rsidR="00DD2F81" w:rsidRPr="0056634A" w:rsidRDefault="00DD2F81" w:rsidP="00053F6B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Оценка риска согласно </w:t>
            </w:r>
          </w:p>
          <w:p w:rsidR="00DD2F81" w:rsidRPr="0056634A" w:rsidRDefault="00DD2F81" w:rsidP="00053F6B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FSC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CW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RA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-015-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RUV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2-0</w:t>
            </w:r>
          </w:p>
        </w:tc>
        <w:tc>
          <w:tcPr>
            <w:tcW w:w="5829" w:type="dxa"/>
            <w:shd w:val="clear" w:color="auto" w:fill="FFB2FF" w:themeFill="background1" w:themeFillShade="D9"/>
            <w:vAlign w:val="center"/>
          </w:tcPr>
          <w:p w:rsidR="00DD2F81" w:rsidRPr="0056634A" w:rsidRDefault="00DD2F81" w:rsidP="00BB0094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Контрольные меры и </w:t>
            </w:r>
          </w:p>
          <w:p w:rsidR="00DD2F81" w:rsidRPr="0056634A" w:rsidRDefault="00DD2F81" w:rsidP="00BB0094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</w:t>
            </w:r>
          </w:p>
        </w:tc>
        <w:tc>
          <w:tcPr>
            <w:tcW w:w="1463" w:type="dxa"/>
            <w:shd w:val="clear" w:color="auto" w:fill="FFB2FF" w:themeFill="background1" w:themeFillShade="D9"/>
            <w:vAlign w:val="center"/>
          </w:tcPr>
          <w:p w:rsidR="00DD2F81" w:rsidRDefault="00DD2F81" w:rsidP="00B40574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Фактор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р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иска</w:t>
            </w:r>
          </w:p>
          <w:p w:rsidR="00DD2F81" w:rsidRPr="00B40574" w:rsidRDefault="000C24F3" w:rsidP="00DD2F81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</w:rPr>
              <w:t>Ели применимо</w:t>
            </w:r>
          </w:p>
        </w:tc>
      </w:tr>
      <w:tr w:rsidR="00B22459" w:rsidRPr="00D81B94" w:rsidTr="002B1C02">
        <w:tc>
          <w:tcPr>
            <w:tcW w:w="584" w:type="dxa"/>
            <w:shd w:val="clear" w:color="auto" w:fill="B7DFA8" w:themeFill="accent1" w:themeFillTint="66"/>
          </w:tcPr>
          <w:p w:rsidR="00B22459" w:rsidRPr="0056634A" w:rsidRDefault="00B22459" w:rsidP="00B40574">
            <w:pPr>
              <w:rPr>
                <w:rFonts w:cs="Arial"/>
                <w:b/>
                <w:sz w:val="18"/>
                <w:szCs w:val="18"/>
              </w:rPr>
            </w:pPr>
            <w:r w:rsidRPr="0056634A">
              <w:rPr>
                <w:rFonts w:cs="Arial"/>
                <w:b/>
                <w:sz w:val="18"/>
                <w:szCs w:val="18"/>
              </w:rPr>
              <w:t>1.1</w:t>
            </w:r>
          </w:p>
        </w:tc>
        <w:tc>
          <w:tcPr>
            <w:tcW w:w="13366" w:type="dxa"/>
            <w:gridSpan w:val="5"/>
            <w:shd w:val="clear" w:color="auto" w:fill="B7DFA8" w:themeFill="accent1" w:themeFillTint="66"/>
          </w:tcPr>
          <w:p w:rsidR="00B22459" w:rsidRPr="0056634A" w:rsidRDefault="00B22459" w:rsidP="00B40574">
            <w:pPr>
              <w:pStyle w:val="Default"/>
              <w:rPr>
                <w:rFonts w:asciiTheme="minorHAnsi" w:hAnsiTheme="minorHAnsi"/>
                <w:b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sz w:val="18"/>
                <w:szCs w:val="18"/>
              </w:rPr>
              <w:t>Предоставлены доказательства правоприменения в сфере заготовок древесины в данном районе.</w:t>
            </w:r>
          </w:p>
        </w:tc>
      </w:tr>
      <w:tr w:rsidR="00DD2F81" w:rsidRPr="00D45426" w:rsidTr="009233AA">
        <w:tc>
          <w:tcPr>
            <w:tcW w:w="584" w:type="dxa"/>
            <w:shd w:val="clear" w:color="auto" w:fill="FFE4FF" w:themeFill="background1" w:themeFillShade="F2"/>
          </w:tcPr>
          <w:p w:rsidR="00DD2F81" w:rsidRPr="0056634A" w:rsidRDefault="00DD2F81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 xml:space="preserve">1.1a. </w:t>
            </w:r>
          </w:p>
        </w:tc>
        <w:tc>
          <w:tcPr>
            <w:tcW w:w="3183" w:type="dxa"/>
          </w:tcPr>
          <w:p w:rsidR="00DD2F81" w:rsidRPr="0056634A" w:rsidRDefault="00DD2F81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Наличие структур по контролю за незаконными рубками.</w:t>
            </w:r>
          </w:p>
        </w:tc>
        <w:tc>
          <w:tcPr>
            <w:tcW w:w="1473" w:type="dxa"/>
            <w:vAlign w:val="center"/>
          </w:tcPr>
          <w:p w:rsidR="00DD2F81" w:rsidRPr="0056634A" w:rsidRDefault="00DD2F81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2F81" w:rsidRPr="0056634A" w:rsidRDefault="00DD2F81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 риск</w:t>
            </w:r>
          </w:p>
        </w:tc>
        <w:tc>
          <w:tcPr>
            <w:tcW w:w="5829" w:type="dxa"/>
          </w:tcPr>
          <w:p w:rsidR="00D45426" w:rsidRPr="00D45426" w:rsidRDefault="00D45426" w:rsidP="00D45426">
            <w:pPr>
              <w:pStyle w:val="Default"/>
              <w:spacing w:after="120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Контрольная мера</w:t>
            </w:r>
            <w:r w:rsidR="00DD2F81"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:</w:t>
            </w:r>
            <w:r w:rsidRPr="00D45426">
              <w:rPr>
                <w:rFonts w:asciiTheme="minorHAnsi" w:hAnsiTheme="minorHAnsi"/>
                <w:color w:val="auto"/>
                <w:sz w:val="18"/>
                <w:szCs w:val="18"/>
              </w:rPr>
              <w:t>Наличие и применение системы должной доброс</w:t>
            </w:r>
            <w:r w:rsidRPr="00D45426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Pr="00D45426">
              <w:rPr>
                <w:rFonts w:asciiTheme="minorHAnsi" w:hAnsiTheme="minorHAnsi"/>
                <w:color w:val="auto"/>
                <w:sz w:val="18"/>
                <w:szCs w:val="18"/>
              </w:rPr>
              <w:t>вестности для со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блюдения требований к закупкам </w:t>
            </w:r>
            <w:r w:rsidRPr="00D45426">
              <w:rPr>
                <w:rFonts w:asciiTheme="minorHAnsi" w:hAnsiTheme="minorHAnsi"/>
                <w:color w:val="auto"/>
                <w:sz w:val="18"/>
                <w:szCs w:val="18"/>
              </w:rPr>
              <w:t>FSC-контролируемой древесины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, с обязательным контролем легальности заготовки поста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в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ляемого сырья. </w:t>
            </w:r>
          </w:p>
          <w:p w:rsidR="00DD2F81" w:rsidRPr="00DD2F81" w:rsidRDefault="00D45426" w:rsidP="00F7263B">
            <w:pPr>
              <w:pStyle w:val="Default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D4542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Действия Предприятия: </w:t>
            </w:r>
            <w:r w:rsidR="00DD2F81" w:rsidRPr="0056634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Компания применяет свою </w:t>
            </w:r>
            <w:r w:rsidR="00DD2F81" w:rsidRPr="0056634A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DDS</w:t>
            </w:r>
            <w:r w:rsidR="00DD2F81" w:rsidRPr="0056634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для контроля легальности древесины</w:t>
            </w:r>
            <w:r w:rsidR="00DD2F81">
              <w:rPr>
                <w:rFonts w:asciiTheme="minorHAnsi" w:hAnsiTheme="minorHAnsi"/>
                <w:color w:val="auto"/>
                <w:sz w:val="18"/>
                <w:szCs w:val="18"/>
              </w:rPr>
              <w:t>.</w:t>
            </w:r>
          </w:p>
        </w:tc>
        <w:tc>
          <w:tcPr>
            <w:tcW w:w="1463" w:type="dxa"/>
            <w:vAlign w:val="center"/>
          </w:tcPr>
          <w:p w:rsidR="00DD2F81" w:rsidRPr="00D45426" w:rsidRDefault="000C24F3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Не применим</w:t>
            </w:r>
          </w:p>
        </w:tc>
      </w:tr>
      <w:tr w:rsidR="00DD2F81" w:rsidRPr="00B40574" w:rsidTr="009233AA">
        <w:tc>
          <w:tcPr>
            <w:tcW w:w="584" w:type="dxa"/>
            <w:shd w:val="clear" w:color="auto" w:fill="FFE4FF" w:themeFill="background1" w:themeFillShade="F2"/>
          </w:tcPr>
          <w:p w:rsidR="00DD2F81" w:rsidRPr="0056634A" w:rsidRDefault="00DD2F81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 xml:space="preserve">1.1b. </w:t>
            </w:r>
          </w:p>
        </w:tc>
        <w:tc>
          <w:tcPr>
            <w:tcW w:w="3183" w:type="dxa"/>
          </w:tcPr>
          <w:p w:rsidR="00DD2F81" w:rsidRPr="0056634A" w:rsidRDefault="00DD2F81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Эффективность работы органов по контролю за незаконными рубками.</w:t>
            </w:r>
          </w:p>
        </w:tc>
        <w:tc>
          <w:tcPr>
            <w:tcW w:w="1473" w:type="dxa"/>
            <w:vAlign w:val="center"/>
          </w:tcPr>
          <w:p w:rsidR="00DD2F81" w:rsidRPr="0056634A" w:rsidRDefault="00DD2F81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D2F81" w:rsidRPr="0056634A" w:rsidRDefault="00DD2F81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 риск</w:t>
            </w:r>
          </w:p>
        </w:tc>
        <w:tc>
          <w:tcPr>
            <w:tcW w:w="5829" w:type="dxa"/>
          </w:tcPr>
          <w:p w:rsidR="000C24F3" w:rsidRDefault="000C24F3" w:rsidP="000C24F3">
            <w:pPr>
              <w:pStyle w:val="afb"/>
              <w:spacing w:after="120"/>
              <w:ind w:left="0"/>
              <w:contextualSpacing w:val="0"/>
              <w:rPr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Контрольная мера</w:t>
            </w:r>
            <w:r w:rsidR="00DD2F81" w:rsidRPr="00DD2F81">
              <w:rPr>
                <w:b/>
                <w:sz w:val="18"/>
                <w:szCs w:val="18"/>
                <w:lang w:val="ru-RU"/>
              </w:rPr>
              <w:t xml:space="preserve">: </w:t>
            </w:r>
            <w:r w:rsidR="00DD2F81" w:rsidRPr="00DD2F81">
              <w:rPr>
                <w:sz w:val="18"/>
                <w:szCs w:val="18"/>
                <w:lang w:val="ru-RU"/>
              </w:rPr>
              <w:t>Все сделки регистрируется в ЕГАИС</w:t>
            </w:r>
            <w:r>
              <w:rPr>
                <w:sz w:val="18"/>
                <w:szCs w:val="18"/>
                <w:lang w:val="ru-RU"/>
              </w:rPr>
              <w:t xml:space="preserve"> (контролируется государством).</w:t>
            </w:r>
          </w:p>
          <w:p w:rsidR="00DD2F81" w:rsidRPr="00DD2F81" w:rsidRDefault="000C24F3" w:rsidP="00DD2F81">
            <w:pPr>
              <w:pStyle w:val="afb"/>
              <w:ind w:left="0"/>
              <w:contextualSpacing w:val="0"/>
              <w:rPr>
                <w:lang w:val="ru-RU"/>
              </w:rPr>
            </w:pPr>
            <w:r w:rsidRPr="000C24F3">
              <w:rPr>
                <w:b/>
                <w:sz w:val="18"/>
                <w:szCs w:val="18"/>
                <w:lang w:val="ru-RU"/>
              </w:rPr>
              <w:t xml:space="preserve">Действия Предприятия: </w:t>
            </w:r>
            <w:r>
              <w:rPr>
                <w:sz w:val="18"/>
                <w:szCs w:val="18"/>
                <w:lang w:val="ru-RU"/>
              </w:rPr>
              <w:t>П</w:t>
            </w:r>
            <w:r w:rsidR="00DD2F81" w:rsidRPr="00DD2F81">
              <w:rPr>
                <w:sz w:val="18"/>
                <w:szCs w:val="18"/>
                <w:lang w:val="ru-RU"/>
              </w:rPr>
              <w:t xml:space="preserve">оставщики без регистрации </w:t>
            </w:r>
            <w:r w:rsidR="00DD2F81">
              <w:rPr>
                <w:sz w:val="18"/>
                <w:szCs w:val="18"/>
                <w:lang w:val="ru-RU"/>
              </w:rPr>
              <w:t>и работы</w:t>
            </w:r>
            <w:r w:rsidR="00DD2F81" w:rsidRPr="00DD2F81">
              <w:rPr>
                <w:sz w:val="18"/>
                <w:szCs w:val="18"/>
                <w:lang w:val="ru-RU"/>
              </w:rPr>
              <w:t xml:space="preserve"> в </w:t>
            </w:r>
            <w:r>
              <w:rPr>
                <w:sz w:val="18"/>
                <w:szCs w:val="18"/>
                <w:lang w:val="ru-RU"/>
              </w:rPr>
              <w:t>ЕГАИС не допускаются к поставке.</w:t>
            </w:r>
          </w:p>
        </w:tc>
        <w:tc>
          <w:tcPr>
            <w:tcW w:w="1463" w:type="dxa"/>
            <w:vAlign w:val="center"/>
          </w:tcPr>
          <w:p w:rsidR="00DD2F81" w:rsidRPr="00B40574" w:rsidRDefault="000C24F3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Не применим</w:t>
            </w:r>
          </w:p>
        </w:tc>
      </w:tr>
      <w:tr w:rsidR="00B22459" w:rsidRPr="00D81B94" w:rsidTr="00DB223F">
        <w:tc>
          <w:tcPr>
            <w:tcW w:w="584" w:type="dxa"/>
            <w:shd w:val="clear" w:color="auto" w:fill="B7DFA8" w:themeFill="accent1" w:themeFillTint="66"/>
          </w:tcPr>
          <w:p w:rsidR="00B22459" w:rsidRPr="0056634A" w:rsidRDefault="00B22459" w:rsidP="00B40574">
            <w:pPr>
              <w:pStyle w:val="Default"/>
              <w:keepNext/>
              <w:rPr>
                <w:rFonts w:asciiTheme="minorHAnsi" w:hAnsiTheme="minorHAnsi"/>
                <w:b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sz w:val="18"/>
                <w:szCs w:val="18"/>
              </w:rPr>
              <w:t xml:space="preserve">1.2. </w:t>
            </w:r>
          </w:p>
        </w:tc>
        <w:tc>
          <w:tcPr>
            <w:tcW w:w="13366" w:type="dxa"/>
            <w:gridSpan w:val="5"/>
            <w:shd w:val="clear" w:color="auto" w:fill="B7DFA8" w:themeFill="accent1" w:themeFillTint="66"/>
          </w:tcPr>
          <w:p w:rsidR="00B22459" w:rsidRPr="0056634A" w:rsidRDefault="00B22459" w:rsidP="00B40574">
            <w:pPr>
              <w:keepNext/>
              <w:rPr>
                <w:rFonts w:cs="Arial"/>
                <w:b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b/>
                <w:sz w:val="18"/>
                <w:szCs w:val="18"/>
                <w:lang w:val="ru-RU"/>
              </w:rPr>
              <w:t>Предоставлены доказательства существования надежной и эффективной системы передачи лесов в аренду и выдачи разрешений на рубку леса, а также иной док</w:t>
            </w:r>
            <w:r w:rsidRPr="0056634A">
              <w:rPr>
                <w:rFonts w:cs="Arial"/>
                <w:b/>
                <w:sz w:val="18"/>
                <w:szCs w:val="18"/>
                <w:lang w:val="ru-RU"/>
              </w:rPr>
              <w:t>у</w:t>
            </w:r>
            <w:r w:rsidRPr="0056634A">
              <w:rPr>
                <w:rFonts w:cs="Arial"/>
                <w:b/>
                <w:sz w:val="18"/>
                <w:szCs w:val="18"/>
                <w:lang w:val="ru-RU"/>
              </w:rPr>
              <w:t>ментации, способной подтвердить легальность заготовок и продаж древесины, в данном районе.</w:t>
            </w:r>
          </w:p>
        </w:tc>
      </w:tr>
      <w:tr w:rsidR="00DD2F81" w:rsidRPr="0056634A" w:rsidTr="009233AA">
        <w:trPr>
          <w:trHeight w:val="476"/>
        </w:trPr>
        <w:tc>
          <w:tcPr>
            <w:tcW w:w="584" w:type="dxa"/>
            <w:vMerge w:val="restart"/>
            <w:shd w:val="clear" w:color="auto" w:fill="FFE4FF" w:themeFill="background1" w:themeFillShade="F2"/>
          </w:tcPr>
          <w:p w:rsidR="00DD2F81" w:rsidRPr="0056634A" w:rsidRDefault="00DD2F81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 xml:space="preserve">1.2a. </w:t>
            </w:r>
          </w:p>
        </w:tc>
        <w:tc>
          <w:tcPr>
            <w:tcW w:w="3183" w:type="dxa"/>
            <w:vMerge w:val="restart"/>
          </w:tcPr>
          <w:p w:rsidR="00DD2F81" w:rsidRPr="0056634A" w:rsidRDefault="00DD2F81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Предоставлены доказательства того, что передача лесов в аренду и выдача разрешений на рубку леса, а также иной документации, способна по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д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 xml:space="preserve">твердить легальность заготовок и 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lastRenderedPageBreak/>
              <w:t>продаж древесины, в данном районе.</w:t>
            </w:r>
          </w:p>
        </w:tc>
        <w:tc>
          <w:tcPr>
            <w:tcW w:w="1473" w:type="dxa"/>
            <w:vMerge w:val="restart"/>
            <w:vAlign w:val="center"/>
          </w:tcPr>
          <w:p w:rsidR="00DD2F81" w:rsidRPr="0056634A" w:rsidRDefault="00DD2F81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lastRenderedPageBreak/>
              <w:t>Национальный уровень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D2F81" w:rsidRPr="0056634A" w:rsidRDefault="00DD2F81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 риск</w:t>
            </w:r>
          </w:p>
        </w:tc>
        <w:tc>
          <w:tcPr>
            <w:tcW w:w="5829" w:type="dxa"/>
            <w:tcBorders>
              <w:bottom w:val="single" w:sz="4" w:space="0" w:color="FFB2FF" w:themeColor="background1" w:themeShade="D9"/>
            </w:tcBorders>
          </w:tcPr>
          <w:p w:rsidR="00DD2F81" w:rsidRPr="0056634A" w:rsidRDefault="00DD2F81" w:rsidP="00B40574">
            <w:pPr>
              <w:pStyle w:val="Default"/>
              <w:spacing w:after="120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 1: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Предоставление документов Поставщика (и су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б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поставщиков в его цепочке), а именно:</w:t>
            </w:r>
          </w:p>
          <w:p w:rsidR="00DD2F81" w:rsidRPr="0056634A" w:rsidRDefault="00DD2F81" w:rsidP="00B40574">
            <w:pPr>
              <w:pStyle w:val="Default"/>
              <w:numPr>
                <w:ilvl w:val="0"/>
                <w:numId w:val="22"/>
              </w:numPr>
              <w:tabs>
                <w:tab w:val="left" w:pos="320"/>
              </w:tabs>
              <w:ind w:left="319" w:hanging="283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Декларация поставщика (по Форме настоящей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DDS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);</w:t>
            </w:r>
          </w:p>
          <w:p w:rsidR="00DD2F81" w:rsidRPr="0056634A" w:rsidRDefault="00DD2F81" w:rsidP="00B40574">
            <w:pPr>
              <w:pStyle w:val="Default"/>
              <w:numPr>
                <w:ilvl w:val="0"/>
                <w:numId w:val="22"/>
              </w:numPr>
              <w:tabs>
                <w:tab w:val="left" w:pos="320"/>
              </w:tabs>
              <w:ind w:left="319" w:hanging="283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Актуальная выписка из ЕГРЮЛ;</w:t>
            </w:r>
          </w:p>
          <w:p w:rsidR="00DD2F81" w:rsidRPr="0056634A" w:rsidRDefault="00DD2F81" w:rsidP="00B40574">
            <w:pPr>
              <w:pStyle w:val="Default"/>
              <w:numPr>
                <w:ilvl w:val="0"/>
                <w:numId w:val="22"/>
              </w:numPr>
              <w:tabs>
                <w:tab w:val="left" w:pos="320"/>
              </w:tabs>
              <w:ind w:left="319" w:hanging="283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Копии договоров поставки между участниками цепочки, ДА ЛУ, ДКП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lastRenderedPageBreak/>
              <w:t>ЛН;</w:t>
            </w:r>
          </w:p>
          <w:p w:rsidR="00DD2F81" w:rsidRDefault="00DD2F81" w:rsidP="00B40574">
            <w:pPr>
              <w:pStyle w:val="Default"/>
              <w:numPr>
                <w:ilvl w:val="0"/>
                <w:numId w:val="22"/>
              </w:numPr>
              <w:tabs>
                <w:tab w:val="left" w:pos="320"/>
              </w:tabs>
              <w:ind w:left="319" w:hanging="283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Карта-схема ЛУ в границах лесничества, с которых ведется поставка.</w:t>
            </w:r>
          </w:p>
          <w:p w:rsidR="00B95439" w:rsidRDefault="00B95439" w:rsidP="00B95439">
            <w:pPr>
              <w:pStyle w:val="Default"/>
              <w:tabs>
                <w:tab w:val="left" w:pos="320"/>
              </w:tabs>
              <w:ind w:left="36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</w:p>
          <w:p w:rsidR="00B95439" w:rsidRPr="00AE1D1A" w:rsidRDefault="00B95439" w:rsidP="00AE1D1A">
            <w:pPr>
              <w:pStyle w:val="Default"/>
              <w:keepNext/>
              <w:tabs>
                <w:tab w:val="left" w:pos="320"/>
              </w:tabs>
              <w:spacing w:after="120"/>
              <w:ind w:left="34"/>
              <w:jc w:val="both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</w:p>
          <w:p w:rsidR="00B95439" w:rsidRPr="000C24F3" w:rsidRDefault="00B95439" w:rsidP="000C24F3">
            <w:pPr>
              <w:pStyle w:val="afb"/>
              <w:numPr>
                <w:ilvl w:val="0"/>
                <w:numId w:val="27"/>
              </w:numPr>
              <w:spacing w:after="120"/>
              <w:ind w:left="465" w:hanging="425"/>
              <w:contextualSpacing w:val="0"/>
              <w:jc w:val="both"/>
              <w:rPr>
                <w:sz w:val="18"/>
                <w:szCs w:val="18"/>
                <w:lang w:val="ru-RU"/>
              </w:rPr>
            </w:pPr>
            <w:r w:rsidRPr="00B95439">
              <w:rPr>
                <w:sz w:val="18"/>
                <w:szCs w:val="18"/>
                <w:lang w:val="ru-RU"/>
              </w:rPr>
              <w:t>Получить актуальную Декларацию Поставщика</w:t>
            </w:r>
            <w:r w:rsidR="000C24F3">
              <w:rPr>
                <w:sz w:val="18"/>
                <w:szCs w:val="18"/>
                <w:lang w:val="ru-RU"/>
              </w:rPr>
              <w:t xml:space="preserve"> (по форме н</w:t>
            </w:r>
            <w:r w:rsidR="000C24F3">
              <w:rPr>
                <w:sz w:val="18"/>
                <w:szCs w:val="18"/>
                <w:lang w:val="ru-RU"/>
              </w:rPr>
              <w:t>а</w:t>
            </w:r>
            <w:r w:rsidR="000C24F3">
              <w:rPr>
                <w:sz w:val="18"/>
                <w:szCs w:val="18"/>
                <w:lang w:val="ru-RU"/>
              </w:rPr>
              <w:t xml:space="preserve">стоящей </w:t>
            </w:r>
            <w:r w:rsidR="000C24F3">
              <w:rPr>
                <w:sz w:val="18"/>
                <w:szCs w:val="18"/>
              </w:rPr>
              <w:t>DDS</w:t>
            </w:r>
            <w:r w:rsidR="000C24F3">
              <w:rPr>
                <w:sz w:val="18"/>
                <w:szCs w:val="18"/>
                <w:lang w:val="ru-RU"/>
              </w:rPr>
              <w:t>)</w:t>
            </w:r>
            <w:r w:rsidRPr="00B95439">
              <w:rPr>
                <w:sz w:val="18"/>
                <w:szCs w:val="18"/>
                <w:lang w:val="ru-RU"/>
              </w:rPr>
              <w:t xml:space="preserve"> и проследить за полным её заполнен</w:t>
            </w:r>
            <w:r w:rsidR="000C24F3">
              <w:rPr>
                <w:sz w:val="18"/>
                <w:szCs w:val="18"/>
                <w:lang w:val="ru-RU"/>
              </w:rPr>
              <w:t xml:space="preserve">ием. </w:t>
            </w:r>
            <w:r w:rsidRPr="000C24F3">
              <w:rPr>
                <w:sz w:val="18"/>
                <w:szCs w:val="18"/>
                <w:lang w:val="ru-RU"/>
              </w:rPr>
              <w:t>Если Де</w:t>
            </w:r>
            <w:r w:rsidRPr="000C24F3">
              <w:rPr>
                <w:sz w:val="18"/>
                <w:szCs w:val="18"/>
                <w:lang w:val="ru-RU"/>
              </w:rPr>
              <w:t>к</w:t>
            </w:r>
            <w:r w:rsidRPr="000C24F3">
              <w:rPr>
                <w:sz w:val="18"/>
                <w:szCs w:val="18"/>
                <w:lang w:val="ru-RU"/>
              </w:rPr>
              <w:t>ларация Поставщика не предоставлена или заполнена частично, то Договор с потенциал</w:t>
            </w:r>
            <w:r w:rsidR="00AE1D1A" w:rsidRPr="000C24F3">
              <w:rPr>
                <w:sz w:val="18"/>
                <w:szCs w:val="18"/>
                <w:lang w:val="ru-RU"/>
              </w:rPr>
              <w:t>ьным Поставщиком не заключается;</w:t>
            </w:r>
          </w:p>
          <w:p w:rsidR="00B95439" w:rsidRPr="000C24F3" w:rsidRDefault="00B95439" w:rsidP="000C24F3">
            <w:pPr>
              <w:pStyle w:val="afb"/>
              <w:numPr>
                <w:ilvl w:val="0"/>
                <w:numId w:val="27"/>
              </w:numPr>
              <w:spacing w:after="120"/>
              <w:ind w:left="465" w:hanging="425"/>
              <w:contextualSpacing w:val="0"/>
              <w:jc w:val="both"/>
              <w:rPr>
                <w:sz w:val="18"/>
                <w:szCs w:val="18"/>
                <w:lang w:val="ru-RU"/>
              </w:rPr>
            </w:pPr>
            <w:r w:rsidRPr="00B95439">
              <w:rPr>
                <w:sz w:val="18"/>
                <w:szCs w:val="18"/>
                <w:lang w:val="ru-RU"/>
              </w:rPr>
              <w:t>Получить от Поставщика выписку из ЕГРЮЛ (</w:t>
            </w:r>
            <w:r w:rsidR="000C24F3">
              <w:rPr>
                <w:sz w:val="18"/>
                <w:szCs w:val="18"/>
                <w:lang w:val="ru-RU"/>
              </w:rPr>
              <w:t xml:space="preserve">не более месячной давности). </w:t>
            </w:r>
            <w:r w:rsidRPr="000C24F3">
              <w:rPr>
                <w:sz w:val="18"/>
                <w:szCs w:val="18"/>
                <w:lang w:val="ru-RU"/>
              </w:rPr>
              <w:t>Если выписка не предоставлена, то Договор с потенц</w:t>
            </w:r>
            <w:r w:rsidRPr="000C24F3">
              <w:rPr>
                <w:sz w:val="18"/>
                <w:szCs w:val="18"/>
                <w:lang w:val="ru-RU"/>
              </w:rPr>
              <w:t>и</w:t>
            </w:r>
            <w:r w:rsidRPr="000C24F3">
              <w:rPr>
                <w:sz w:val="18"/>
                <w:szCs w:val="18"/>
                <w:lang w:val="ru-RU"/>
              </w:rPr>
              <w:t>альным Поставщиком не заключается.</w:t>
            </w:r>
          </w:p>
          <w:p w:rsidR="00B95439" w:rsidRPr="00B95439" w:rsidRDefault="00B95439" w:rsidP="00B95439">
            <w:pPr>
              <w:pStyle w:val="Default"/>
              <w:numPr>
                <w:ilvl w:val="0"/>
                <w:numId w:val="27"/>
              </w:numPr>
              <w:spacing w:after="120"/>
              <w:ind w:left="465" w:hanging="425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>Получить от Поставщика копии всех договоров на поставку древ</w:t>
            </w: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>е</w:t>
            </w: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>сины между участниками его цепочки (необходимо видеть все цифры в части объемов / качества / породного состава</w:t>
            </w:r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>, ц</w:t>
            </w: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>ены и прочая коммерческая информация не предста</w:t>
            </w:r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>вляет интереса),</w:t>
            </w: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а также копии РД: ДА ЛУ (с приложением проекта освоения лесов) и / или ДКП ЛН, с которых ведется поставка.</w:t>
            </w:r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Рекоме</w:t>
            </w:r>
            <w:bookmarkStart w:id="2" w:name="_GoBack"/>
            <w:bookmarkEnd w:id="2"/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>ндуется пол</w:t>
            </w:r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>у</w:t>
            </w:r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>чение и хранение документации в электронном виде.</w:t>
            </w:r>
          </w:p>
          <w:p w:rsidR="00B95439" w:rsidRPr="00B95439" w:rsidRDefault="00B95439" w:rsidP="00B95439">
            <w:pPr>
              <w:pStyle w:val="Default"/>
              <w:numPr>
                <w:ilvl w:val="0"/>
                <w:numId w:val="27"/>
              </w:numPr>
              <w:spacing w:after="120"/>
              <w:ind w:left="465" w:hanging="425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Объёмы древесины, обозначенные в декларации поставщика / договорах поставок </w:t>
            </w:r>
            <w:r w:rsidRPr="00052DCD">
              <w:rPr>
                <w:rFonts w:asciiTheme="minorHAnsi" w:hAnsiTheme="minorHAnsi"/>
                <w:color w:val="auto"/>
                <w:sz w:val="18"/>
                <w:szCs w:val="18"/>
              </w:rPr>
              <w:t>занести в «реестр поставок».</w:t>
            </w:r>
          </w:p>
          <w:p w:rsidR="00B95439" w:rsidRPr="000C24F3" w:rsidRDefault="00B95439" w:rsidP="000C24F3">
            <w:pPr>
              <w:pStyle w:val="afb"/>
              <w:numPr>
                <w:ilvl w:val="0"/>
                <w:numId w:val="27"/>
              </w:numPr>
              <w:spacing w:after="120"/>
              <w:ind w:left="465" w:hanging="425"/>
              <w:contextualSpacing w:val="0"/>
              <w:jc w:val="both"/>
              <w:rPr>
                <w:sz w:val="18"/>
                <w:szCs w:val="18"/>
                <w:lang w:val="ru-RU"/>
              </w:rPr>
            </w:pPr>
            <w:r w:rsidRPr="00B95439">
              <w:rPr>
                <w:sz w:val="18"/>
                <w:szCs w:val="18"/>
                <w:lang w:val="ru-RU"/>
              </w:rPr>
              <w:t xml:space="preserve">Сравнить законтрактованные объёмы по цепочке Поставщика и исходный разрешенный объем заготовки по расчётной лесосеке конечного договора аренды лесного участка, либо по объему, указанному в ДКП ЛН (объем учитывать по породе). </w:t>
            </w:r>
            <w:r w:rsidRPr="000C24F3">
              <w:rPr>
                <w:sz w:val="18"/>
                <w:szCs w:val="18"/>
                <w:lang w:val="ru-RU"/>
              </w:rPr>
              <w:t>Если предп</w:t>
            </w:r>
            <w:r w:rsidRPr="000C24F3">
              <w:rPr>
                <w:sz w:val="18"/>
                <w:szCs w:val="18"/>
                <w:lang w:val="ru-RU"/>
              </w:rPr>
              <w:t>о</w:t>
            </w:r>
            <w:r w:rsidRPr="000C24F3">
              <w:rPr>
                <w:sz w:val="18"/>
                <w:szCs w:val="18"/>
                <w:lang w:val="ru-RU"/>
              </w:rPr>
              <w:t>лагаемый к поставке объём от Поставщика превышает объём, з</w:t>
            </w:r>
            <w:r w:rsidRPr="000C24F3">
              <w:rPr>
                <w:sz w:val="18"/>
                <w:szCs w:val="18"/>
                <w:lang w:val="ru-RU"/>
              </w:rPr>
              <w:t>а</w:t>
            </w:r>
            <w:r w:rsidRPr="000C24F3">
              <w:rPr>
                <w:sz w:val="18"/>
                <w:szCs w:val="18"/>
                <w:lang w:val="ru-RU"/>
              </w:rPr>
              <w:t>фиксированный договорами между прочими участниками цепо</w:t>
            </w:r>
            <w:r w:rsidRPr="000C24F3">
              <w:rPr>
                <w:sz w:val="18"/>
                <w:szCs w:val="18"/>
                <w:lang w:val="ru-RU"/>
              </w:rPr>
              <w:t>ч</w:t>
            </w:r>
            <w:r w:rsidRPr="000C24F3">
              <w:rPr>
                <w:sz w:val="18"/>
                <w:szCs w:val="18"/>
                <w:lang w:val="ru-RU"/>
              </w:rPr>
              <w:t>ки, то риск «высокий». Законтрактованный Предприятием объем должен сходиться по всем договорам цепочки, включая договоры на заготовку до начала поставок.</w:t>
            </w:r>
          </w:p>
          <w:p w:rsidR="00B95439" w:rsidRPr="000C24F3" w:rsidRDefault="00B95439" w:rsidP="00F7263B">
            <w:pPr>
              <w:pStyle w:val="Default"/>
              <w:numPr>
                <w:ilvl w:val="0"/>
                <w:numId w:val="27"/>
              </w:numPr>
              <w:ind w:left="465" w:hanging="425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>Запросить у Поставщика карту-схему ДА ЛУ или участка заготовки по ДКП ЛН с которого ведётся поставка в границах лесничества</w:t>
            </w:r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– одним отдельным файлом</w:t>
            </w: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. Карты должны предоставляться на </w:t>
            </w:r>
            <w:r w:rsidRPr="00B95439">
              <w:rPr>
                <w:rFonts w:asciiTheme="minorHAnsi" w:hAnsiTheme="minorHAnsi"/>
                <w:color w:val="auto"/>
                <w:sz w:val="18"/>
                <w:szCs w:val="18"/>
              </w:rPr>
              <w:lastRenderedPageBreak/>
              <w:t>каждый участок включаемый в цепочку поставок, согласно формы декларации поставщика.</w:t>
            </w:r>
            <w:r w:rsidRPr="000C24F3">
              <w:rPr>
                <w:rFonts w:asciiTheme="minorHAnsi" w:hAnsiTheme="minorHAnsi"/>
                <w:color w:val="auto"/>
                <w:sz w:val="18"/>
                <w:szCs w:val="18"/>
              </w:rPr>
              <w:t>Если карта не предоставлена, то Договор с Поставщиком не заключается.</w:t>
            </w:r>
          </w:p>
        </w:tc>
        <w:tc>
          <w:tcPr>
            <w:tcW w:w="1463" w:type="dxa"/>
            <w:tcBorders>
              <w:bottom w:val="single" w:sz="4" w:space="0" w:color="FFB2FF" w:themeColor="background1" w:themeShade="D9"/>
            </w:tcBorders>
            <w:vAlign w:val="center"/>
          </w:tcPr>
          <w:p w:rsidR="00DD2F81" w:rsidRPr="0056634A" w:rsidRDefault="000C24F3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lastRenderedPageBreak/>
              <w:t>Не применим</w:t>
            </w:r>
          </w:p>
        </w:tc>
      </w:tr>
      <w:tr w:rsidR="000C09BF" w:rsidRPr="00DD2F81" w:rsidTr="009233AA">
        <w:trPr>
          <w:trHeight w:val="814"/>
        </w:trPr>
        <w:tc>
          <w:tcPr>
            <w:tcW w:w="584" w:type="dxa"/>
            <w:vMerge/>
            <w:shd w:val="clear" w:color="auto" w:fill="FFE4FF" w:themeFill="background1" w:themeFillShade="F2"/>
          </w:tcPr>
          <w:p w:rsidR="000C09BF" w:rsidRPr="0056634A" w:rsidRDefault="000C09BF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83" w:type="dxa"/>
            <w:vMerge/>
          </w:tcPr>
          <w:p w:rsidR="000C09BF" w:rsidRPr="0056634A" w:rsidRDefault="000C09BF" w:rsidP="00B40574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473" w:type="dxa"/>
            <w:vMerge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829" w:type="dxa"/>
            <w:tcBorders>
              <w:top w:val="single" w:sz="4" w:space="0" w:color="FFB2FF" w:themeColor="background1" w:themeShade="D9"/>
              <w:bottom w:val="single" w:sz="4" w:space="0" w:color="FFB2FF" w:themeColor="background1" w:themeShade="D9"/>
            </w:tcBorders>
          </w:tcPr>
          <w:p w:rsidR="000C09BF" w:rsidRDefault="000C09BF" w:rsidP="00AE1D1A">
            <w:pPr>
              <w:pStyle w:val="Default"/>
              <w:spacing w:after="120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 2: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Проверка давности лесоустройства лесных учас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т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ков в цепочке поставщика.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Если давность лесоустройства всех РД в ц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е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почке не должна превышать 15 лет. Если условие не выполняется, то фактор риска увеличивается. </w:t>
            </w:r>
          </w:p>
          <w:p w:rsidR="00A3498F" w:rsidRPr="00A3498F" w:rsidRDefault="00A3498F" w:rsidP="00AE1D1A">
            <w:pPr>
              <w:pStyle w:val="Default"/>
              <w:spacing w:after="120"/>
              <w:jc w:val="both"/>
              <w:rPr>
                <w:rFonts w:asciiTheme="minorHAnsi" w:hAnsiTheme="minorHAnsi"/>
                <w:i/>
                <w:color w:val="00B050"/>
                <w:sz w:val="18"/>
                <w:szCs w:val="18"/>
              </w:rPr>
            </w:pP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При давности лесоустройства более 15 лет фактический объём др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е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весины на корню может превышать расчетный (по материалам л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е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соустройства) и/или расчетная лесосека может быть завышенной в связи со значительными изменениями. Риск определён национальным регистром рисков FSC: «Лесохозяйственные регламенты и проекты освоения лесов, составленные на основе устаревших данных лесоус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т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ройства – недействительны»</w:t>
            </w:r>
          </w:p>
          <w:p w:rsidR="00AE1D1A" w:rsidRPr="00657360" w:rsidRDefault="00A3498F" w:rsidP="00F7263B">
            <w:pPr>
              <w:pStyle w:val="Default"/>
              <w:keepNext/>
              <w:tabs>
                <w:tab w:val="left" w:pos="320"/>
              </w:tabs>
              <w:jc w:val="both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>Поставщик при заполнении Декларации П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>ставщик указывает год лесоустройства по каждому ДА ЛУ (не при</w:t>
            </w:r>
            <w:r w:rsidR="00657360">
              <w:rPr>
                <w:rFonts w:asciiTheme="minorHAnsi" w:hAnsiTheme="minorHAnsi"/>
                <w:color w:val="auto"/>
                <w:sz w:val="18"/>
                <w:szCs w:val="18"/>
              </w:rPr>
              <w:t>мен</w:t>
            </w:r>
            <w:r w:rsidR="00657360">
              <w:rPr>
                <w:rFonts w:asciiTheme="minorHAnsi" w:hAnsiTheme="minorHAnsi"/>
                <w:color w:val="auto"/>
                <w:sz w:val="18"/>
                <w:szCs w:val="18"/>
              </w:rPr>
              <w:t>и</w:t>
            </w:r>
            <w:r w:rsidR="00657360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мо для поставок по ДКП ЛН). 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Если давность лесоустройства составляет более 15 лет, то это обозначает </w:t>
            </w:r>
            <w:r w:rsidR="000C24F3">
              <w:rPr>
                <w:rFonts w:asciiTheme="minorHAnsi" w:hAnsiTheme="minorHAnsi"/>
                <w:color w:val="auto"/>
                <w:sz w:val="18"/>
                <w:szCs w:val="18"/>
              </w:rPr>
              <w:t>возможность увеличения риска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и П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>ставщик становится вероятным претендентом на полевую проверку. Проверка актуальности информации осуществляется при полевой пр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="00AE1D1A" w:rsidRPr="00AE1D1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верке. </w:t>
            </w:r>
          </w:p>
        </w:tc>
        <w:tc>
          <w:tcPr>
            <w:tcW w:w="1463" w:type="dxa"/>
            <w:tcBorders>
              <w:top w:val="single" w:sz="4" w:space="0" w:color="FFB2FF" w:themeColor="background1" w:themeShade="D9"/>
              <w:bottom w:val="single" w:sz="4" w:space="0" w:color="FFB2FF" w:themeColor="background1" w:themeShade="D9"/>
            </w:tcBorders>
            <w:vAlign w:val="center"/>
          </w:tcPr>
          <w:p w:rsidR="000C09BF" w:rsidRPr="00B40574" w:rsidRDefault="000C24F3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  <w:tr w:rsidR="000C09BF" w:rsidRPr="00DD2F81" w:rsidTr="009233AA">
        <w:trPr>
          <w:trHeight w:val="310"/>
        </w:trPr>
        <w:tc>
          <w:tcPr>
            <w:tcW w:w="584" w:type="dxa"/>
            <w:vMerge/>
            <w:shd w:val="clear" w:color="auto" w:fill="FFE4FF" w:themeFill="background1" w:themeFillShade="F2"/>
          </w:tcPr>
          <w:p w:rsidR="000C09BF" w:rsidRPr="0056634A" w:rsidRDefault="000C09BF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83" w:type="dxa"/>
            <w:vMerge/>
          </w:tcPr>
          <w:p w:rsidR="000C09BF" w:rsidRPr="0056634A" w:rsidRDefault="000C09BF" w:rsidP="00B40574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473" w:type="dxa"/>
            <w:vMerge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829" w:type="dxa"/>
            <w:tcBorders>
              <w:top w:val="single" w:sz="4" w:space="0" w:color="FFB2FF" w:themeColor="background1" w:themeShade="D9"/>
              <w:bottom w:val="single" w:sz="4" w:space="0" w:color="FFB2FF" w:themeColor="background1" w:themeShade="D9"/>
            </w:tcBorders>
          </w:tcPr>
          <w:p w:rsidR="000C09BF" w:rsidRDefault="000C09BF" w:rsidP="00A3498F">
            <w:pPr>
              <w:pStyle w:val="Default"/>
              <w:spacing w:after="120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 3: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Проверка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наличия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поставок древесины от пр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ходных и санитарных рубок в значительных объёмах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. Норм</w:t>
            </w:r>
            <w:r w:rsidR="00D81B94">
              <w:rPr>
                <w:rFonts w:asciiTheme="minorHAnsi" w:hAnsiTheme="minorHAnsi"/>
                <w:color w:val="auto"/>
                <w:sz w:val="18"/>
                <w:szCs w:val="18"/>
              </w:rPr>
              <w:t>ой считается объем не более 100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м</w:t>
            </w:r>
            <w:r w:rsidRPr="00DD2F81">
              <w:rPr>
                <w:rFonts w:asciiTheme="minorHAnsi" w:hAnsiTheme="minorHAnsi"/>
                <w:color w:val="auto"/>
                <w:sz w:val="18"/>
                <w:szCs w:val="18"/>
                <w:vertAlign w:val="superscript"/>
              </w:rPr>
              <w:t>3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.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В противном случае – повышения фактора ри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ка.</w:t>
            </w:r>
          </w:p>
          <w:p w:rsidR="00A3498F" w:rsidRDefault="00A3498F" w:rsidP="00A3498F">
            <w:pPr>
              <w:pStyle w:val="Default"/>
              <w:spacing w:after="120"/>
              <w:jc w:val="both"/>
              <w:rPr>
                <w:rFonts w:asciiTheme="minorHAnsi" w:hAnsiTheme="minorHAnsi"/>
                <w:i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Б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ольшие объемы продаж качественной древесины, полученной в ходе санитарных рубок и рубок ухода, будут означать, что с большой в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е</w:t>
            </w:r>
            <w:r w:rsidRPr="00A3498F">
              <w:rPr>
                <w:rFonts w:asciiTheme="minorHAnsi" w:hAnsiTheme="minorHAnsi"/>
                <w:i/>
                <w:color w:val="00B050"/>
                <w:sz w:val="18"/>
                <w:szCs w:val="18"/>
              </w:rPr>
              <w:t>роятностью данные рубки преследовали коммерческие интересы, что означает высокий риск нелегальной заготовки.</w:t>
            </w:r>
          </w:p>
          <w:p w:rsidR="00A3498F" w:rsidRPr="00657360" w:rsidRDefault="00A3498F" w:rsidP="00F7263B">
            <w:pPr>
              <w:pStyle w:val="Default"/>
              <w:keepNext/>
              <w:tabs>
                <w:tab w:val="left" w:pos="320"/>
              </w:tabs>
              <w:jc w:val="both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Pr="00AE1D1A">
              <w:rPr>
                <w:rFonts w:asciiTheme="minorHAnsi" w:hAnsiTheme="minorHAnsi"/>
                <w:color w:val="auto"/>
                <w:sz w:val="18"/>
                <w:szCs w:val="18"/>
              </w:rPr>
              <w:t>Поставщик при заполнении Декларации П</w:t>
            </w:r>
            <w:r w:rsidRPr="00AE1D1A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Pr="00AE1D1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ставщик указывает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объем заготовки от проходных и санитарных рубок</w:t>
            </w:r>
            <w:r w:rsidRPr="00AE1D1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(не применимо для поставок по ДКП ЛН). </w:t>
            </w:r>
          </w:p>
        </w:tc>
        <w:tc>
          <w:tcPr>
            <w:tcW w:w="1463" w:type="dxa"/>
            <w:tcBorders>
              <w:top w:val="single" w:sz="4" w:space="0" w:color="FFB2FF" w:themeColor="background1" w:themeShade="D9"/>
              <w:bottom w:val="single" w:sz="4" w:space="0" w:color="FFB2FF" w:themeColor="background1" w:themeShade="D9"/>
            </w:tcBorders>
            <w:vAlign w:val="center"/>
          </w:tcPr>
          <w:p w:rsidR="000C09BF" w:rsidRPr="0056634A" w:rsidRDefault="00F7263B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  <w:tr w:rsidR="000C09BF" w:rsidRPr="00125171" w:rsidTr="009233AA">
        <w:trPr>
          <w:trHeight w:val="814"/>
        </w:trPr>
        <w:tc>
          <w:tcPr>
            <w:tcW w:w="584" w:type="dxa"/>
            <w:vMerge/>
            <w:shd w:val="clear" w:color="auto" w:fill="FFE4FF" w:themeFill="background1" w:themeFillShade="F2"/>
          </w:tcPr>
          <w:p w:rsidR="000C09BF" w:rsidRPr="0056634A" w:rsidRDefault="000C09BF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83" w:type="dxa"/>
            <w:vMerge/>
          </w:tcPr>
          <w:p w:rsidR="000C09BF" w:rsidRPr="0056634A" w:rsidRDefault="000C09BF" w:rsidP="00B40574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473" w:type="dxa"/>
            <w:vMerge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829" w:type="dxa"/>
            <w:tcBorders>
              <w:top w:val="single" w:sz="4" w:space="0" w:color="FFB2FF" w:themeColor="background1" w:themeShade="D9"/>
              <w:bottom w:val="single" w:sz="4" w:space="0" w:color="FFB2FF" w:themeColor="background1" w:themeShade="D9"/>
            </w:tcBorders>
          </w:tcPr>
          <w:p w:rsidR="000C09BF" w:rsidRDefault="000C09BF" w:rsidP="00B40574">
            <w:pPr>
              <w:pStyle w:val="Default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 4: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Консультации с органами управления лесами о наличии острых конфликтов по обследуемому участку в отношении предоставления прав на заготовку древесины, а также других связанных областей правоприменения.</w:t>
            </w:r>
          </w:p>
          <w:p w:rsidR="00005171" w:rsidRPr="0056634A" w:rsidRDefault="00005171" w:rsidP="00005171">
            <w:pPr>
              <w:pStyle w:val="Default"/>
              <w:spacing w:before="120"/>
              <w:jc w:val="both"/>
              <w:rPr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="00AB77B1" w:rsidRPr="008F56A9">
              <w:rPr>
                <w:rFonts w:asciiTheme="minorHAnsi" w:hAnsiTheme="minorHAnsi"/>
                <w:color w:val="auto"/>
                <w:sz w:val="18"/>
                <w:szCs w:val="18"/>
              </w:rPr>
              <w:t>Поставщик в своей декларации</w:t>
            </w:r>
            <w:r w:rsidR="00125171" w:rsidRPr="00125171">
              <w:rPr>
                <w:rFonts w:asciiTheme="minorHAnsi" w:hAnsiTheme="minorHAnsi"/>
                <w:color w:val="auto"/>
                <w:sz w:val="18"/>
                <w:szCs w:val="18"/>
              </w:rPr>
              <w:t>должен указать контактные данные органов управления лесами, по место нахождению лесных участков с которых он ведет поставку.</w:t>
            </w:r>
            <w:r w:rsidR="00125171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Предприятие по этим данным проводит письменные консультации с заинтересованными сторонами на предмет выявления острых конфликтов. Во время пол</w:t>
            </w:r>
            <w:r w:rsidR="00125171">
              <w:rPr>
                <w:rFonts w:asciiTheme="minorHAnsi" w:hAnsiTheme="minorHAnsi"/>
                <w:color w:val="auto"/>
                <w:sz w:val="18"/>
                <w:szCs w:val="18"/>
              </w:rPr>
              <w:t>е</w:t>
            </w:r>
            <w:r w:rsidR="00125171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вой проверки поводится очный предметный опрос </w:t>
            </w:r>
            <w:r w:rsidR="00125171" w:rsidRPr="00125171">
              <w:rPr>
                <w:rFonts w:asciiTheme="minorHAnsi" w:hAnsiTheme="minorHAnsi"/>
                <w:color w:val="auto"/>
                <w:sz w:val="18"/>
                <w:szCs w:val="18"/>
              </w:rPr>
              <w:t>представител</w:t>
            </w:r>
            <w:r w:rsidR="00125171">
              <w:rPr>
                <w:rFonts w:asciiTheme="minorHAnsi" w:hAnsiTheme="minorHAnsi"/>
                <w:color w:val="auto"/>
                <w:sz w:val="18"/>
                <w:szCs w:val="18"/>
              </w:rPr>
              <w:t>ей</w:t>
            </w:r>
            <w:r w:rsidR="00125171" w:rsidRPr="00125171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ле</w:t>
            </w:r>
            <w:r w:rsidR="00125171" w:rsidRPr="00125171">
              <w:rPr>
                <w:rFonts w:asciiTheme="minorHAnsi" w:hAnsiTheme="minorHAnsi"/>
                <w:color w:val="auto"/>
                <w:sz w:val="18"/>
                <w:szCs w:val="18"/>
              </w:rPr>
              <w:t>с</w:t>
            </w:r>
            <w:r w:rsidR="00125171" w:rsidRPr="00125171">
              <w:rPr>
                <w:rFonts w:asciiTheme="minorHAnsi" w:hAnsiTheme="minorHAnsi"/>
                <w:color w:val="auto"/>
                <w:sz w:val="18"/>
                <w:szCs w:val="18"/>
              </w:rPr>
              <w:t>ничеств и местной администрации</w:t>
            </w:r>
            <w:r w:rsidR="00125171">
              <w:rPr>
                <w:rFonts w:asciiTheme="minorHAnsi" w:hAnsiTheme="minorHAnsi"/>
                <w:color w:val="auto"/>
                <w:sz w:val="18"/>
                <w:szCs w:val="18"/>
              </w:rPr>
              <w:t>.</w:t>
            </w:r>
          </w:p>
        </w:tc>
        <w:tc>
          <w:tcPr>
            <w:tcW w:w="1463" w:type="dxa"/>
            <w:tcBorders>
              <w:top w:val="single" w:sz="4" w:space="0" w:color="FFB2FF" w:themeColor="background1" w:themeShade="D9"/>
              <w:bottom w:val="single" w:sz="4" w:space="0" w:color="FFB2FF" w:themeColor="background1" w:themeShade="D9"/>
            </w:tcBorders>
            <w:vAlign w:val="center"/>
          </w:tcPr>
          <w:p w:rsidR="000C09BF" w:rsidRPr="0056634A" w:rsidRDefault="007808FF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Не применим</w:t>
            </w:r>
          </w:p>
        </w:tc>
      </w:tr>
      <w:tr w:rsidR="000C09BF" w:rsidRPr="0056634A" w:rsidTr="009233AA">
        <w:trPr>
          <w:trHeight w:val="635"/>
        </w:trPr>
        <w:tc>
          <w:tcPr>
            <w:tcW w:w="584" w:type="dxa"/>
            <w:vMerge/>
            <w:shd w:val="clear" w:color="auto" w:fill="FFE4FF" w:themeFill="background1" w:themeFillShade="F2"/>
          </w:tcPr>
          <w:p w:rsidR="000C09BF" w:rsidRPr="0056634A" w:rsidRDefault="000C09BF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83" w:type="dxa"/>
            <w:vMerge/>
          </w:tcPr>
          <w:p w:rsidR="000C09BF" w:rsidRPr="0056634A" w:rsidRDefault="000C09BF" w:rsidP="00B40574">
            <w:pPr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1473" w:type="dxa"/>
            <w:vMerge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C09BF" w:rsidRPr="0056634A" w:rsidRDefault="000C09BF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5829" w:type="dxa"/>
            <w:tcBorders>
              <w:top w:val="single" w:sz="4" w:space="0" w:color="FFB2FF" w:themeColor="background1" w:themeShade="D9"/>
            </w:tcBorders>
          </w:tcPr>
          <w:p w:rsidR="000C09BF" w:rsidRDefault="000C09BF" w:rsidP="00F7263B">
            <w:pPr>
              <w:pStyle w:val="Default"/>
              <w:spacing w:after="120"/>
              <w:jc w:val="both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 5: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Исключить риск смешивания с неприемлемыми источниками (обязательное физическое разделение для компаний, использующих промежуточный склад).</w:t>
            </w:r>
          </w:p>
          <w:p w:rsidR="00F7263B" w:rsidRPr="0056634A" w:rsidRDefault="00F7263B" w:rsidP="00B40574">
            <w:pPr>
              <w:pStyle w:val="Default"/>
              <w:jc w:val="both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Pr="00F7263B">
              <w:rPr>
                <w:rFonts w:asciiTheme="minorHAnsi" w:hAnsiTheme="minorHAnsi"/>
                <w:color w:val="auto"/>
                <w:sz w:val="18"/>
                <w:szCs w:val="18"/>
              </w:rPr>
              <w:t>При контроле декларации поставщика пров</w:t>
            </w:r>
            <w:r w:rsidRPr="00F7263B">
              <w:rPr>
                <w:rFonts w:asciiTheme="minorHAnsi" w:hAnsiTheme="minorHAnsi"/>
                <w:color w:val="auto"/>
                <w:sz w:val="18"/>
                <w:szCs w:val="18"/>
              </w:rPr>
              <w:t>е</w:t>
            </w:r>
            <w:r w:rsidRPr="00F7263B">
              <w:rPr>
                <w:rFonts w:asciiTheme="minorHAnsi" w:hAnsiTheme="minorHAnsi"/>
                <w:color w:val="auto"/>
                <w:sz w:val="18"/>
                <w:szCs w:val="18"/>
              </w:rPr>
              <w:t>ряется наличие промежуточных складов и/или производств, через к</w:t>
            </w:r>
            <w:r w:rsidRPr="00F7263B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Pr="00F7263B">
              <w:rPr>
                <w:rFonts w:asciiTheme="minorHAnsi" w:hAnsiTheme="minorHAnsi"/>
                <w:color w:val="auto"/>
                <w:sz w:val="18"/>
                <w:szCs w:val="18"/>
              </w:rPr>
              <w:t>торые проходит сырьё перед попадание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м на П</w:t>
            </w:r>
            <w:r w:rsidRPr="00F7263B">
              <w:rPr>
                <w:rFonts w:asciiTheme="minorHAnsi" w:hAnsiTheme="minorHAnsi"/>
                <w:color w:val="auto"/>
                <w:sz w:val="18"/>
                <w:szCs w:val="18"/>
              </w:rPr>
              <w:t>редприятие</w:t>
            </w:r>
            <w:r w:rsidR="009D6ABC" w:rsidRPr="009D6ABC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. Если такие склады и производства есть, </w:t>
            </w:r>
            <w:r w:rsidR="009D6ABC">
              <w:rPr>
                <w:rFonts w:asciiTheme="minorHAnsi" w:hAnsiTheme="minorHAnsi"/>
                <w:color w:val="auto"/>
                <w:sz w:val="18"/>
                <w:szCs w:val="18"/>
              </w:rPr>
              <w:t>то это обозначает рост фактора риска</w:t>
            </w:r>
            <w:r w:rsidR="009D6ABC" w:rsidRPr="00AE1D1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и Поставщик становится вероятным претендентом на полевую проверку. Проверка </w:t>
            </w:r>
            <w:r w:rsidR="009D6ABC">
              <w:rPr>
                <w:rFonts w:asciiTheme="minorHAnsi" w:hAnsiTheme="minorHAnsi"/>
                <w:color w:val="auto"/>
                <w:sz w:val="18"/>
                <w:szCs w:val="18"/>
              </w:rPr>
              <w:t>складов и/или производств и применяемая на них система физического разделения сырья осуществляется при полевыхпроверках</w:t>
            </w:r>
            <w:r w:rsidR="009D6ABC" w:rsidRPr="00AE1D1A">
              <w:rPr>
                <w:rFonts w:asciiTheme="minorHAnsi" w:hAnsiTheme="minorHAnsi"/>
                <w:color w:val="auto"/>
                <w:sz w:val="18"/>
                <w:szCs w:val="18"/>
              </w:rPr>
              <w:t>.</w:t>
            </w:r>
          </w:p>
        </w:tc>
        <w:tc>
          <w:tcPr>
            <w:tcW w:w="1463" w:type="dxa"/>
            <w:tcBorders>
              <w:top w:val="single" w:sz="4" w:space="0" w:color="FFB2FF" w:themeColor="background1" w:themeShade="D9"/>
            </w:tcBorders>
            <w:vAlign w:val="center"/>
          </w:tcPr>
          <w:p w:rsidR="000C09BF" w:rsidRPr="0056634A" w:rsidRDefault="00F7263B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10</w:t>
            </w:r>
          </w:p>
        </w:tc>
      </w:tr>
      <w:tr w:rsidR="0015775E" w:rsidRPr="0056634A" w:rsidTr="009233AA">
        <w:tc>
          <w:tcPr>
            <w:tcW w:w="584" w:type="dxa"/>
            <w:shd w:val="clear" w:color="auto" w:fill="FFE4FF" w:themeFill="background1" w:themeFillShade="F2"/>
          </w:tcPr>
          <w:p w:rsidR="0015775E" w:rsidRPr="0056634A" w:rsidRDefault="0015775E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 xml:space="preserve">1.2b. </w:t>
            </w:r>
          </w:p>
        </w:tc>
        <w:tc>
          <w:tcPr>
            <w:tcW w:w="3183" w:type="dxa"/>
          </w:tcPr>
          <w:p w:rsidR="0015775E" w:rsidRPr="0056634A" w:rsidRDefault="0015775E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Предоставлены доказательства того, что древесина не поступает из ра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й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онов, загрязненных радионуклидами, где запрещена коммерческая рубка леса</w:t>
            </w:r>
            <w:r w:rsidRPr="0056634A">
              <w:rPr>
                <w:rFonts w:cs="Arial"/>
                <w:color w:val="FF4CFF" w:themeColor="background1" w:themeShade="A6"/>
                <w:sz w:val="18"/>
                <w:szCs w:val="18"/>
                <w:lang w:val="ru-RU"/>
              </w:rPr>
              <w:t>.</w:t>
            </w:r>
          </w:p>
        </w:tc>
        <w:tc>
          <w:tcPr>
            <w:tcW w:w="1473" w:type="dxa"/>
            <w:vAlign w:val="center"/>
          </w:tcPr>
          <w:p w:rsidR="0015775E" w:rsidRPr="0056634A" w:rsidRDefault="0015775E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5775E" w:rsidRPr="0056634A" w:rsidRDefault="0015775E" w:rsidP="00B40574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  <w:p w:rsidR="0015775E" w:rsidRPr="0056634A" w:rsidRDefault="0015775E" w:rsidP="00B40574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(Таблица 1.2)</w:t>
            </w:r>
          </w:p>
        </w:tc>
        <w:tc>
          <w:tcPr>
            <w:tcW w:w="5829" w:type="dxa"/>
            <w:vAlign w:val="center"/>
          </w:tcPr>
          <w:p w:rsidR="0015775E" w:rsidRPr="0056634A" w:rsidRDefault="0015775E" w:rsidP="00B40574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63" w:type="dxa"/>
            <w:vAlign w:val="center"/>
          </w:tcPr>
          <w:p w:rsidR="0015775E" w:rsidRPr="0056634A" w:rsidRDefault="0015775E" w:rsidP="009233AA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15775E" w:rsidRPr="00B95439" w:rsidTr="009233AA">
        <w:tc>
          <w:tcPr>
            <w:tcW w:w="584" w:type="dxa"/>
            <w:shd w:val="clear" w:color="auto" w:fill="FFE4FF" w:themeFill="background1" w:themeFillShade="F2"/>
          </w:tcPr>
          <w:p w:rsidR="0015775E" w:rsidRPr="0056634A" w:rsidRDefault="0015775E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 xml:space="preserve">1.3. </w:t>
            </w:r>
          </w:p>
        </w:tc>
        <w:tc>
          <w:tcPr>
            <w:tcW w:w="3183" w:type="dxa"/>
          </w:tcPr>
          <w:p w:rsidR="0015775E" w:rsidRPr="0056634A" w:rsidRDefault="0015775E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Наличие данных или публикаций, свидетельствующих о незначительн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о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сти или отсутствии проблемы нез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а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конных рубок на данной территории</w:t>
            </w:r>
          </w:p>
        </w:tc>
        <w:tc>
          <w:tcPr>
            <w:tcW w:w="1473" w:type="dxa"/>
            <w:vAlign w:val="center"/>
          </w:tcPr>
          <w:p w:rsidR="0015775E" w:rsidRPr="0056634A" w:rsidRDefault="0015775E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5775E" w:rsidRPr="0056634A" w:rsidRDefault="0015775E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 риск</w:t>
            </w:r>
          </w:p>
        </w:tc>
        <w:tc>
          <w:tcPr>
            <w:tcW w:w="5829" w:type="dxa"/>
          </w:tcPr>
          <w:p w:rsidR="0015775E" w:rsidRDefault="0015775E" w:rsidP="004726FD">
            <w:pPr>
              <w:pStyle w:val="Default"/>
              <w:spacing w:after="120"/>
              <w:rPr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мера: </w:t>
            </w:r>
            <w:r w:rsidR="00EA56C0">
              <w:rPr>
                <w:rFonts w:asciiTheme="minorHAnsi" w:hAnsiTheme="minorHAnsi"/>
                <w:color w:val="auto"/>
                <w:sz w:val="18"/>
                <w:szCs w:val="18"/>
              </w:rPr>
              <w:t>З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апрашивает</w:t>
            </w:r>
            <w:r w:rsidR="00586209">
              <w:rPr>
                <w:rFonts w:asciiTheme="minorHAnsi" w:hAnsiTheme="minorHAnsi"/>
                <w:color w:val="auto"/>
                <w:sz w:val="18"/>
                <w:szCs w:val="18"/>
              </w:rPr>
              <w:t>ся информация от органов управле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ния лесами о зарегистрированных случаях незаконных рубок на территории лесных участков, с которых осуществляется поставка лесоматериалов в адрес предприятия</w:t>
            </w:r>
            <w:r w:rsidR="00EA56C0">
              <w:rPr>
                <w:rFonts w:asciiTheme="minorHAnsi" w:hAnsiTheme="minorHAnsi"/>
                <w:color w:val="auto"/>
                <w:sz w:val="18"/>
                <w:szCs w:val="18"/>
              </w:rPr>
              <w:t>.</w:t>
            </w:r>
          </w:p>
          <w:p w:rsidR="004726FD" w:rsidRPr="0056634A" w:rsidRDefault="004726FD" w:rsidP="00AE78F2">
            <w:pPr>
              <w:pStyle w:val="Default"/>
              <w:keepNext/>
              <w:tabs>
                <w:tab w:val="left" w:pos="320"/>
              </w:tabs>
              <w:jc w:val="both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="00AE78F2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Собеседованияс представителями органов управления лесами и местной администрации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во время полевой пр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lastRenderedPageBreak/>
              <w:t>верк</w:t>
            </w:r>
            <w:r w:rsidR="00EA56C0">
              <w:rPr>
                <w:rFonts w:asciiTheme="minorHAnsi" w:hAnsiTheme="minorHAnsi"/>
                <w:color w:val="auto"/>
                <w:sz w:val="18"/>
                <w:szCs w:val="18"/>
              </w:rPr>
              <w:t>и и при консультациях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с заинтересованными сторонами</w:t>
            </w:r>
          </w:p>
        </w:tc>
        <w:tc>
          <w:tcPr>
            <w:tcW w:w="1463" w:type="dxa"/>
            <w:vAlign w:val="center"/>
          </w:tcPr>
          <w:p w:rsidR="0015775E" w:rsidRPr="0056634A" w:rsidRDefault="00AE78F2" w:rsidP="009233AA">
            <w:pPr>
              <w:pStyle w:val="Default"/>
              <w:spacing w:after="120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lastRenderedPageBreak/>
              <w:t>Не применим</w:t>
            </w:r>
          </w:p>
        </w:tc>
      </w:tr>
      <w:tr w:rsidR="00B22459" w:rsidRPr="00D81B94" w:rsidTr="00357A6E">
        <w:tc>
          <w:tcPr>
            <w:tcW w:w="584" w:type="dxa"/>
            <w:shd w:val="clear" w:color="auto" w:fill="B7DFA8" w:themeFill="accent1" w:themeFillTint="66"/>
          </w:tcPr>
          <w:p w:rsidR="00B22459" w:rsidRPr="0056634A" w:rsidRDefault="00B22459" w:rsidP="00B40574">
            <w:pPr>
              <w:pStyle w:val="Default"/>
              <w:keepNext/>
              <w:rPr>
                <w:rFonts w:asciiTheme="minorHAnsi" w:hAnsiTheme="minorHAnsi"/>
                <w:b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 xml:space="preserve">1.4. </w:t>
            </w:r>
          </w:p>
        </w:tc>
        <w:tc>
          <w:tcPr>
            <w:tcW w:w="13366" w:type="dxa"/>
            <w:gridSpan w:val="5"/>
            <w:shd w:val="clear" w:color="auto" w:fill="B7DFA8" w:themeFill="accent1" w:themeFillTint="66"/>
          </w:tcPr>
          <w:p w:rsidR="00B22459" w:rsidRPr="0056634A" w:rsidRDefault="00B22459" w:rsidP="00B40574">
            <w:pPr>
              <w:keepNext/>
              <w:rPr>
                <w:rFonts w:cs="Arial"/>
                <w:b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b/>
                <w:sz w:val="18"/>
                <w:szCs w:val="18"/>
                <w:lang w:val="ru-RU"/>
              </w:rPr>
              <w:t>Низкий уровень восприятия коррупции в отношении предоставления прав на заготовку древесины, а также других связанных областей правоприменения</w:t>
            </w:r>
          </w:p>
        </w:tc>
      </w:tr>
      <w:tr w:rsidR="00EA56C0" w:rsidRPr="00B95439" w:rsidTr="009233AA">
        <w:tc>
          <w:tcPr>
            <w:tcW w:w="584" w:type="dxa"/>
            <w:shd w:val="clear" w:color="auto" w:fill="FFE4FF" w:themeFill="background1" w:themeFillShade="F2"/>
          </w:tcPr>
          <w:p w:rsidR="00EA56C0" w:rsidRPr="0056634A" w:rsidRDefault="00EA56C0" w:rsidP="00B40574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>1.4</w:t>
            </w:r>
            <w:r w:rsidRPr="0056634A">
              <w:rPr>
                <w:rFonts w:asciiTheme="minorHAnsi" w:hAnsiTheme="minorHAnsi"/>
                <w:sz w:val="18"/>
                <w:szCs w:val="18"/>
                <w:lang w:val="en-US"/>
              </w:rPr>
              <w:t>a</w:t>
            </w:r>
            <w:r w:rsidRPr="0056634A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  <w:tc>
          <w:tcPr>
            <w:tcW w:w="3183" w:type="dxa"/>
          </w:tcPr>
          <w:p w:rsidR="00EA56C0" w:rsidRPr="0056634A" w:rsidRDefault="00EA56C0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Низкий уровень восприятия корру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п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ции в отношении предоставления прав на заготовку древесины, а также других связанных областей прав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о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применения</w:t>
            </w:r>
          </w:p>
        </w:tc>
        <w:tc>
          <w:tcPr>
            <w:tcW w:w="1473" w:type="dxa"/>
            <w:vAlign w:val="center"/>
          </w:tcPr>
          <w:p w:rsidR="00EA56C0" w:rsidRPr="0056634A" w:rsidRDefault="00EA56C0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56C0" w:rsidRPr="0056634A" w:rsidRDefault="00EA56C0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 риск</w:t>
            </w:r>
          </w:p>
        </w:tc>
        <w:tc>
          <w:tcPr>
            <w:tcW w:w="5829" w:type="dxa"/>
          </w:tcPr>
          <w:p w:rsidR="00EA56C0" w:rsidRDefault="00EA56C0" w:rsidP="00EA56C0">
            <w:pPr>
              <w:pStyle w:val="Default"/>
              <w:spacing w:after="120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мера: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Выявление открытых судебных процессов в отн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шении поставщика и всех компаний в его цепочки (где истцом выступ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ют органы государственной власти) путём проверк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и публично-доступной информации.</w:t>
            </w:r>
          </w:p>
          <w:p w:rsidR="00EA56C0" w:rsidRPr="0056634A" w:rsidRDefault="00EA56C0" w:rsidP="00AE78F2">
            <w:pPr>
              <w:pStyle w:val="Default"/>
              <w:keepNext/>
              <w:tabs>
                <w:tab w:val="left" w:pos="320"/>
              </w:tabs>
              <w:jc w:val="both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Pr="00EA56C0">
              <w:rPr>
                <w:rFonts w:asciiTheme="minorHAnsi" w:hAnsiTheme="minorHAnsi"/>
                <w:color w:val="auto"/>
                <w:sz w:val="18"/>
                <w:szCs w:val="18"/>
              </w:rPr>
              <w:t>Отдел безопасности Предприятия через ИНН всех организаций в цепочке производит анализ текущих судебных ра</w:t>
            </w:r>
            <w:r w:rsidRPr="00EA56C0">
              <w:rPr>
                <w:rFonts w:asciiTheme="minorHAnsi" w:hAnsiTheme="minorHAnsi"/>
                <w:color w:val="auto"/>
                <w:sz w:val="18"/>
                <w:szCs w:val="18"/>
              </w:rPr>
              <w:t>з</w:t>
            </w:r>
            <w:r w:rsidRPr="00EA56C0">
              <w:rPr>
                <w:rFonts w:asciiTheme="minorHAnsi" w:hAnsiTheme="minorHAnsi"/>
                <w:color w:val="auto"/>
                <w:sz w:val="18"/>
                <w:szCs w:val="18"/>
              </w:rPr>
              <w:t>бирательств – интересуют дела о коррупции и незаконной заготовке древесины. В случае выявления таких дел, отдел по сертификации пр</w:t>
            </w:r>
            <w:r w:rsidRPr="00EA56C0">
              <w:rPr>
                <w:rFonts w:asciiTheme="minorHAnsi" w:hAnsiTheme="minorHAnsi"/>
                <w:color w:val="auto"/>
                <w:sz w:val="18"/>
                <w:szCs w:val="18"/>
              </w:rPr>
              <w:t>и</w:t>
            </w:r>
            <w:r w:rsidRPr="00EA56C0">
              <w:rPr>
                <w:rFonts w:asciiTheme="minorHAnsi" w:hAnsiTheme="minorHAnsi"/>
                <w:color w:val="auto"/>
                <w:sz w:val="18"/>
                <w:szCs w:val="18"/>
              </w:rPr>
              <w:t>нимает решение о недопуске к поставке или о более тщательном ан</w:t>
            </w:r>
            <w:r w:rsidRPr="00EA56C0"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 w:rsidRPr="00EA56C0">
              <w:rPr>
                <w:rFonts w:asciiTheme="minorHAnsi" w:hAnsiTheme="minorHAnsi"/>
                <w:color w:val="auto"/>
                <w:sz w:val="18"/>
                <w:szCs w:val="18"/>
              </w:rPr>
              <w:t>лизе ситуации.</w:t>
            </w:r>
          </w:p>
        </w:tc>
        <w:tc>
          <w:tcPr>
            <w:tcW w:w="1463" w:type="dxa"/>
            <w:vAlign w:val="center"/>
          </w:tcPr>
          <w:p w:rsidR="00EA56C0" w:rsidRPr="0056634A" w:rsidRDefault="00AE78F2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Не применим</w:t>
            </w:r>
          </w:p>
        </w:tc>
      </w:tr>
      <w:tr w:rsidR="00D45426" w:rsidRPr="00B95439" w:rsidTr="009233AA">
        <w:trPr>
          <w:trHeight w:val="1301"/>
        </w:trPr>
        <w:tc>
          <w:tcPr>
            <w:tcW w:w="584" w:type="dxa"/>
            <w:shd w:val="clear" w:color="auto" w:fill="FFE4FF" w:themeFill="background1" w:themeFillShade="F2"/>
          </w:tcPr>
          <w:p w:rsidR="00D45426" w:rsidRPr="0056634A" w:rsidRDefault="00D45426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1.4</w:t>
            </w:r>
            <w:r w:rsidRPr="0056634A">
              <w:rPr>
                <w:rFonts w:cs="Arial"/>
                <w:sz w:val="18"/>
                <w:szCs w:val="18"/>
              </w:rPr>
              <w:t>b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.</w:t>
            </w:r>
          </w:p>
        </w:tc>
        <w:tc>
          <w:tcPr>
            <w:tcW w:w="3183" w:type="dxa"/>
          </w:tcPr>
          <w:p w:rsidR="00D45426" w:rsidRPr="0056634A" w:rsidRDefault="00D45426" w:rsidP="00B40574">
            <w:pPr>
              <w:rPr>
                <w:rFonts w:cs="Arial"/>
                <w:sz w:val="18"/>
                <w:szCs w:val="18"/>
                <w:lang w:val="ru-RU"/>
              </w:rPr>
            </w:pPr>
            <w:r w:rsidRPr="0056634A">
              <w:rPr>
                <w:rFonts w:cs="Arial"/>
                <w:sz w:val="18"/>
                <w:szCs w:val="18"/>
                <w:lang w:val="ru-RU"/>
              </w:rPr>
              <w:t>Наличие острых конфликтов в отн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о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шении предоставления прав на заг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о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товку древесины, а также других св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я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занных областей правоприменения, выявляемых при опросах заинтерес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о</w:t>
            </w:r>
            <w:r w:rsidRPr="0056634A">
              <w:rPr>
                <w:rFonts w:cs="Arial"/>
                <w:sz w:val="18"/>
                <w:szCs w:val="18"/>
                <w:lang w:val="ru-RU"/>
              </w:rPr>
              <w:t>ванных сторон</w:t>
            </w:r>
          </w:p>
        </w:tc>
        <w:tc>
          <w:tcPr>
            <w:tcW w:w="1473" w:type="dxa"/>
            <w:vAlign w:val="center"/>
          </w:tcPr>
          <w:p w:rsidR="00D45426" w:rsidRPr="0056634A" w:rsidRDefault="00D45426" w:rsidP="00B40574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vAlign w:val="center"/>
          </w:tcPr>
          <w:p w:rsidR="00D45426" w:rsidRPr="0056634A" w:rsidRDefault="00D45426" w:rsidP="00B40574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 риск</w:t>
            </w:r>
          </w:p>
        </w:tc>
        <w:tc>
          <w:tcPr>
            <w:tcW w:w="5829" w:type="dxa"/>
          </w:tcPr>
          <w:p w:rsidR="00D45426" w:rsidRDefault="00D45426" w:rsidP="00657360">
            <w:pPr>
              <w:pStyle w:val="Default"/>
              <w:spacing w:after="120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мера: 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Консультации с органами управления лесами о н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 w:rsidRPr="0056634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личии острых конфликтов по обследуемому участку </w:t>
            </w:r>
            <w:r w:rsidRPr="0056634A">
              <w:rPr>
                <w:rFonts w:asciiTheme="minorHAnsi" w:hAnsiTheme="minorHAnsi"/>
                <w:sz w:val="18"/>
                <w:szCs w:val="18"/>
              </w:rPr>
              <w:t>в отношении пр</w:t>
            </w:r>
            <w:r w:rsidRPr="0056634A">
              <w:rPr>
                <w:rFonts w:asciiTheme="minorHAnsi" w:hAnsiTheme="minorHAnsi"/>
                <w:sz w:val="18"/>
                <w:szCs w:val="18"/>
              </w:rPr>
              <w:t>е</w:t>
            </w:r>
            <w:r w:rsidRPr="0056634A">
              <w:rPr>
                <w:rFonts w:asciiTheme="minorHAnsi" w:hAnsiTheme="minorHAnsi"/>
                <w:sz w:val="18"/>
                <w:szCs w:val="18"/>
              </w:rPr>
              <w:t>доставления прав на заготовку древесины, а также других связанных областей правоприменения</w:t>
            </w:r>
            <w:r w:rsidRPr="0056634A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.</w:t>
            </w:r>
          </w:p>
          <w:p w:rsidR="00D45426" w:rsidRPr="0056634A" w:rsidRDefault="00D45426" w:rsidP="00AE78F2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E1D1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="00AE78F2">
              <w:rPr>
                <w:rFonts w:asciiTheme="minorHAnsi" w:hAnsiTheme="minorHAnsi"/>
                <w:color w:val="auto"/>
                <w:sz w:val="18"/>
                <w:szCs w:val="18"/>
              </w:rPr>
              <w:t>Собеседования с представителями органов управления лесами и местной администрации во время полевой пр</w:t>
            </w:r>
            <w:r w:rsidR="00AE78F2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="00AE78F2">
              <w:rPr>
                <w:rFonts w:asciiTheme="minorHAnsi" w:hAnsiTheme="minorHAnsi"/>
                <w:color w:val="auto"/>
                <w:sz w:val="18"/>
                <w:szCs w:val="18"/>
              </w:rPr>
              <w:t>верки и при консультациях с заинтересованными сторонами</w:t>
            </w:r>
          </w:p>
        </w:tc>
        <w:tc>
          <w:tcPr>
            <w:tcW w:w="1463" w:type="dxa"/>
            <w:vAlign w:val="center"/>
          </w:tcPr>
          <w:p w:rsidR="00D45426" w:rsidRPr="0056634A" w:rsidRDefault="00AE78F2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Не применим</w:t>
            </w:r>
          </w:p>
        </w:tc>
      </w:tr>
    </w:tbl>
    <w:p w:rsidR="00505473" w:rsidRDefault="00505473" w:rsidP="00505473">
      <w:pPr>
        <w:rPr>
          <w:lang w:val="ru-RU"/>
        </w:rPr>
      </w:pPr>
    </w:p>
    <w:p w:rsidR="00F11490" w:rsidRPr="00F11490" w:rsidRDefault="00F11490" w:rsidP="00F11490">
      <w:pPr>
        <w:pageBreakBefore/>
        <w:shd w:val="clear" w:color="auto" w:fill="DAEFD3" w:themeFill="accent1" w:themeFillTint="33"/>
        <w:spacing w:before="360" w:after="120"/>
        <w:rPr>
          <w:rFonts w:cs="Arial"/>
          <w:b/>
          <w:lang w:val="ru-RU"/>
        </w:rPr>
      </w:pPr>
      <w:r w:rsidRPr="00F11490">
        <w:rPr>
          <w:rFonts w:cs="Arial"/>
          <w:b/>
          <w:lang w:val="ru-RU"/>
        </w:rPr>
        <w:lastRenderedPageBreak/>
        <w:t xml:space="preserve">Категория 2. Древесина, заготовленная с нарушением традиционных или гражданских прав </w:t>
      </w:r>
    </w:p>
    <w:p w:rsidR="00F11490" w:rsidRPr="00F11490" w:rsidRDefault="00F11490" w:rsidP="00F11490">
      <w:pPr>
        <w:spacing w:after="120"/>
        <w:rPr>
          <w:rFonts w:cs="Arial"/>
          <w:lang w:val="ru-RU"/>
        </w:rPr>
      </w:pPr>
      <w:r w:rsidRPr="00F11490">
        <w:rPr>
          <w:rFonts w:cs="Arial"/>
          <w:lang w:val="ru-RU"/>
        </w:rPr>
        <w:t>Район происхождения может рассматриваться как район низкого риска в отношении нарушения традиционных или гражданских прав, если в</w:t>
      </w:r>
      <w:r w:rsidRPr="00F11490">
        <w:rPr>
          <w:rFonts w:cs="Arial"/>
          <w:lang w:val="ru-RU"/>
        </w:rPr>
        <w:t>ы</w:t>
      </w:r>
      <w:r w:rsidRPr="00F11490">
        <w:rPr>
          <w:rFonts w:cs="Arial"/>
          <w:lang w:val="ru-RU"/>
        </w:rPr>
        <w:t>полняются все нижеследующие индикаторы.</w:t>
      </w:r>
    </w:p>
    <w:tbl>
      <w:tblPr>
        <w:tblStyle w:val="af9"/>
        <w:tblpPr w:leftFromText="180" w:rightFromText="180" w:vertAnchor="text" w:tblpY="1"/>
        <w:tblOverlap w:val="never"/>
        <w:tblW w:w="0" w:type="auto"/>
        <w:tblCellMar>
          <w:top w:w="57" w:type="dxa"/>
          <w:bottom w:w="57" w:type="dxa"/>
        </w:tblCellMar>
        <w:tblLook w:val="04A0"/>
      </w:tblPr>
      <w:tblGrid>
        <w:gridCol w:w="565"/>
        <w:gridCol w:w="3258"/>
        <w:gridCol w:w="1506"/>
        <w:gridCol w:w="1427"/>
        <w:gridCol w:w="5811"/>
        <w:gridCol w:w="1481"/>
      </w:tblGrid>
      <w:tr w:rsidR="00D45426" w:rsidRPr="00B95439" w:rsidTr="00DF2E92">
        <w:trPr>
          <w:trHeight w:val="923"/>
        </w:trPr>
        <w:tc>
          <w:tcPr>
            <w:tcW w:w="565" w:type="dxa"/>
            <w:shd w:val="clear" w:color="auto" w:fill="FFB2FF" w:themeFill="background1" w:themeFillShade="D9"/>
            <w:vAlign w:val="center"/>
          </w:tcPr>
          <w:p w:rsidR="00D45426" w:rsidRPr="00BA0E83" w:rsidRDefault="00D45426" w:rsidP="00EF65C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A0E83">
              <w:rPr>
                <w:rFonts w:cs="Arial"/>
                <w:b/>
                <w:sz w:val="18"/>
                <w:szCs w:val="18"/>
              </w:rPr>
              <w:t>№</w:t>
            </w:r>
          </w:p>
        </w:tc>
        <w:tc>
          <w:tcPr>
            <w:tcW w:w="3258" w:type="dxa"/>
            <w:shd w:val="clear" w:color="auto" w:fill="FFB2FF" w:themeFill="background1" w:themeFillShade="D9"/>
            <w:vAlign w:val="center"/>
          </w:tcPr>
          <w:p w:rsidR="00D45426" w:rsidRPr="00F03FFA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Индикаторы</w:t>
            </w:r>
          </w:p>
        </w:tc>
        <w:tc>
          <w:tcPr>
            <w:tcW w:w="1417" w:type="dxa"/>
            <w:shd w:val="clear" w:color="auto" w:fill="FFB2FF" w:themeFill="background1" w:themeFillShade="D9"/>
            <w:vAlign w:val="center"/>
          </w:tcPr>
          <w:p w:rsidR="00D45426" w:rsidRPr="00F03FFA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Масштабоценки</w:t>
            </w:r>
          </w:p>
        </w:tc>
        <w:tc>
          <w:tcPr>
            <w:tcW w:w="1418" w:type="dxa"/>
            <w:shd w:val="clear" w:color="auto" w:fill="FFB2FF" w:themeFill="background1" w:themeFillShade="D9"/>
            <w:vAlign w:val="center"/>
          </w:tcPr>
          <w:p w:rsidR="00D45426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Оценка риска</w:t>
            </w:r>
          </w:p>
          <w:p w:rsidR="00D45426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согласно </w:t>
            </w:r>
          </w:p>
          <w:p w:rsidR="00D45426" w:rsidRPr="00FA6BEC" w:rsidRDefault="00D45426" w:rsidP="009176B5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FSC</w:t>
            </w:r>
            <w:r w:rsidRPr="00FA6BEC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CW</w:t>
            </w:r>
            <w:r w:rsidRPr="00FA6BEC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RA</w:t>
            </w:r>
            <w:r w:rsidRPr="00FA6BEC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-015-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RUV</w:t>
            </w:r>
            <w:r w:rsidRPr="00FA6BEC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2-0</w:t>
            </w:r>
          </w:p>
        </w:tc>
        <w:tc>
          <w:tcPr>
            <w:tcW w:w="5811" w:type="dxa"/>
            <w:shd w:val="clear" w:color="auto" w:fill="FFB2FF" w:themeFill="background1" w:themeFillShade="D9"/>
            <w:vAlign w:val="center"/>
          </w:tcPr>
          <w:p w:rsidR="00D45426" w:rsidRPr="00F03FFA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М</w:t>
            </w: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еры по минимизации риска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при признании его определенным</w:t>
            </w:r>
          </w:p>
        </w:tc>
        <w:tc>
          <w:tcPr>
            <w:tcW w:w="1481" w:type="dxa"/>
            <w:shd w:val="clear" w:color="auto" w:fill="FFB2FF" w:themeFill="background1" w:themeFillShade="D9"/>
            <w:vAlign w:val="center"/>
          </w:tcPr>
          <w:p w:rsidR="00EA3DAD" w:rsidRDefault="00EA3DAD" w:rsidP="00EA3DAD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Фактор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р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иска</w:t>
            </w:r>
          </w:p>
          <w:p w:rsidR="00D45426" w:rsidRDefault="00EA3DAD" w:rsidP="00EA3DAD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</w:rPr>
              <w:t>Ели применимо</w:t>
            </w:r>
          </w:p>
        </w:tc>
      </w:tr>
      <w:tr w:rsidR="00B33DAF" w:rsidRPr="00BA0E83" w:rsidTr="00DF2E92">
        <w:tc>
          <w:tcPr>
            <w:tcW w:w="565" w:type="dxa"/>
            <w:shd w:val="clear" w:color="auto" w:fill="FFE4FF" w:themeFill="background1" w:themeFillShade="F2"/>
          </w:tcPr>
          <w:p w:rsidR="00B33DAF" w:rsidRPr="00BA0E83" w:rsidRDefault="00B33DAF" w:rsidP="00B33DAF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2.1</w:t>
            </w:r>
          </w:p>
        </w:tc>
        <w:tc>
          <w:tcPr>
            <w:tcW w:w="3258" w:type="dxa"/>
          </w:tcPr>
          <w:p w:rsidR="00B33DAF" w:rsidRPr="00505473" w:rsidRDefault="00B33DAF" w:rsidP="00B33DAF">
            <w:pPr>
              <w:rPr>
                <w:rFonts w:cs="Arial"/>
                <w:sz w:val="18"/>
                <w:szCs w:val="18"/>
                <w:lang w:val="ru-RU"/>
              </w:rPr>
            </w:pPr>
            <w:r w:rsidRPr="00F11490">
              <w:rPr>
                <w:rFonts w:cs="Arial"/>
                <w:sz w:val="18"/>
                <w:szCs w:val="18"/>
                <w:lang w:val="ru-RU"/>
              </w:rPr>
              <w:t>Отсутствует запрет Совета бе</w:t>
            </w:r>
            <w:r>
              <w:rPr>
                <w:rFonts w:cs="Arial"/>
                <w:sz w:val="18"/>
                <w:szCs w:val="18"/>
                <w:lang w:val="ru-RU"/>
              </w:rPr>
              <w:t>зопасн</w:t>
            </w:r>
            <w:r>
              <w:rPr>
                <w:rFonts w:cs="Arial"/>
                <w:sz w:val="18"/>
                <w:szCs w:val="18"/>
                <w:lang w:val="ru-RU"/>
              </w:rPr>
              <w:t>о</w:t>
            </w:r>
            <w:r>
              <w:rPr>
                <w:rFonts w:cs="Arial"/>
                <w:sz w:val="18"/>
                <w:szCs w:val="18"/>
                <w:lang w:val="ru-RU"/>
              </w:rPr>
              <w:t>сти ООН на экспорт древе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сины из Ро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с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сии</w:t>
            </w:r>
          </w:p>
        </w:tc>
        <w:tc>
          <w:tcPr>
            <w:tcW w:w="1417" w:type="dxa"/>
            <w:vAlign w:val="center"/>
          </w:tcPr>
          <w:p w:rsidR="00B33DAF" w:rsidRPr="00BA0E83" w:rsidRDefault="00B33DAF" w:rsidP="00B33DA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33DAF" w:rsidRPr="00BA0E83" w:rsidRDefault="00B33DAF" w:rsidP="00B33DAF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5811" w:type="dxa"/>
            <w:vAlign w:val="center"/>
          </w:tcPr>
          <w:p w:rsidR="00B33DAF" w:rsidRPr="00BA0E83" w:rsidRDefault="00B33DAF" w:rsidP="00B33DAF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B33DAF" w:rsidRPr="009176B5" w:rsidRDefault="00B33DAF" w:rsidP="00B33DAF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B33DAF" w:rsidRPr="00F11490" w:rsidTr="00DF2E92">
        <w:tc>
          <w:tcPr>
            <w:tcW w:w="565" w:type="dxa"/>
            <w:shd w:val="clear" w:color="auto" w:fill="FFE4FF" w:themeFill="background1" w:themeFillShade="F2"/>
          </w:tcPr>
          <w:p w:rsidR="00B33DAF" w:rsidRPr="00F11490" w:rsidRDefault="00B33DAF" w:rsidP="00B33DAF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2.2</w:t>
            </w:r>
          </w:p>
        </w:tc>
        <w:tc>
          <w:tcPr>
            <w:tcW w:w="3258" w:type="dxa"/>
          </w:tcPr>
          <w:p w:rsidR="00B33DAF" w:rsidRPr="00F11490" w:rsidRDefault="00B33DAF" w:rsidP="00B33DAF">
            <w:pPr>
              <w:rPr>
                <w:rFonts w:cs="Arial"/>
                <w:sz w:val="18"/>
                <w:szCs w:val="18"/>
                <w:lang w:val="ru-RU"/>
              </w:rPr>
            </w:pPr>
            <w:r w:rsidRPr="00F11490">
              <w:rPr>
                <w:rFonts w:cs="Arial"/>
                <w:sz w:val="18"/>
                <w:szCs w:val="18"/>
                <w:lang w:val="ru-RU"/>
              </w:rPr>
              <w:t>Территория России не я</w:t>
            </w:r>
            <w:r>
              <w:rPr>
                <w:rFonts w:cs="Arial"/>
                <w:sz w:val="18"/>
                <w:szCs w:val="18"/>
                <w:lang w:val="ru-RU"/>
              </w:rPr>
              <w:t>вляется исто</w:t>
            </w:r>
            <w:r>
              <w:rPr>
                <w:rFonts w:cs="Arial"/>
                <w:sz w:val="18"/>
                <w:szCs w:val="18"/>
                <w:lang w:val="ru-RU"/>
              </w:rPr>
              <w:t>ч</w:t>
            </w:r>
            <w:r>
              <w:rPr>
                <w:rFonts w:cs="Arial"/>
                <w:sz w:val="18"/>
                <w:szCs w:val="18"/>
                <w:lang w:val="ru-RU"/>
              </w:rPr>
              <w:t>ником «конфликтной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» древесины (н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а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пример, конфликтная древесина USAID, Тип 1)</w:t>
            </w:r>
          </w:p>
        </w:tc>
        <w:tc>
          <w:tcPr>
            <w:tcW w:w="1417" w:type="dxa"/>
            <w:vAlign w:val="center"/>
          </w:tcPr>
          <w:p w:rsidR="00B33DAF" w:rsidRPr="00BA0E83" w:rsidRDefault="00B33DAF" w:rsidP="00B33DA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33DAF" w:rsidRPr="00BA0E83" w:rsidRDefault="00B33DAF" w:rsidP="00B33DAF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5811" w:type="dxa"/>
            <w:vAlign w:val="center"/>
          </w:tcPr>
          <w:p w:rsidR="00B33DAF" w:rsidRPr="00AB18EC" w:rsidRDefault="00B33DAF" w:rsidP="00B33DAF">
            <w:pPr>
              <w:pStyle w:val="Default"/>
              <w:jc w:val="center"/>
              <w:rPr>
                <w:rFonts w:asciiTheme="minorHAnsi" w:hAnsiTheme="minorHAnsi"/>
                <w:b/>
                <w:caps/>
                <w:color w:val="00B05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B33DAF" w:rsidRPr="009176B5" w:rsidRDefault="00B33DAF" w:rsidP="00B33DAF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B33DAF" w:rsidRPr="00D81B94" w:rsidTr="00753910">
        <w:tc>
          <w:tcPr>
            <w:tcW w:w="565" w:type="dxa"/>
            <w:shd w:val="clear" w:color="auto" w:fill="B7DFA8" w:themeFill="accent1" w:themeFillTint="66"/>
          </w:tcPr>
          <w:p w:rsidR="00B33DAF" w:rsidRPr="00EA3DAD" w:rsidRDefault="00B33DAF" w:rsidP="00EF65CF">
            <w:pPr>
              <w:pStyle w:val="Default"/>
              <w:rPr>
                <w:rFonts w:asciiTheme="minorHAnsi" w:hAnsiTheme="minorHAnsi"/>
                <w:b/>
                <w:sz w:val="18"/>
                <w:szCs w:val="18"/>
              </w:rPr>
            </w:pPr>
            <w:r w:rsidRPr="00EA3DAD">
              <w:rPr>
                <w:rFonts w:asciiTheme="minorHAnsi" w:hAnsiTheme="minorHAnsi"/>
                <w:b/>
                <w:sz w:val="18"/>
                <w:szCs w:val="18"/>
              </w:rPr>
              <w:t>2.3</w:t>
            </w:r>
          </w:p>
        </w:tc>
        <w:tc>
          <w:tcPr>
            <w:tcW w:w="13385" w:type="dxa"/>
            <w:gridSpan w:val="5"/>
            <w:shd w:val="clear" w:color="auto" w:fill="B7DFA8" w:themeFill="accent1" w:themeFillTint="66"/>
          </w:tcPr>
          <w:p w:rsidR="00B33DAF" w:rsidRPr="00EA3DAD" w:rsidRDefault="00B33DAF" w:rsidP="00EF65CF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EA3DAD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Отсутствуют свидетельства использования детского труда или нарушения требований Декларации МОТ об основополагающих принципах и правах в сфере труда на лесных участках данных районов</w:t>
            </w:r>
          </w:p>
        </w:tc>
      </w:tr>
      <w:tr w:rsidR="00D45426" w:rsidRPr="00D45426" w:rsidTr="009233AA">
        <w:tc>
          <w:tcPr>
            <w:tcW w:w="565" w:type="dxa"/>
            <w:shd w:val="clear" w:color="auto" w:fill="FFE4FF" w:themeFill="background1" w:themeFillShade="F2"/>
          </w:tcPr>
          <w:p w:rsidR="00D45426" w:rsidRDefault="00D45426" w:rsidP="00EF65CF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2.3а</w:t>
            </w:r>
          </w:p>
        </w:tc>
        <w:tc>
          <w:tcPr>
            <w:tcW w:w="3258" w:type="dxa"/>
          </w:tcPr>
          <w:p w:rsidR="00D45426" w:rsidRPr="00F11490" w:rsidRDefault="00D45426" w:rsidP="00EF65CF">
            <w:pPr>
              <w:rPr>
                <w:rFonts w:cs="Arial"/>
                <w:sz w:val="18"/>
                <w:szCs w:val="18"/>
                <w:lang w:val="ru-RU"/>
              </w:rPr>
            </w:pPr>
            <w:r w:rsidRPr="00F11490">
              <w:rPr>
                <w:rFonts w:cs="Arial"/>
                <w:sz w:val="18"/>
                <w:szCs w:val="18"/>
                <w:lang w:val="ru-RU"/>
              </w:rPr>
              <w:t>Отсутствуют свидетельства н</w:t>
            </w:r>
            <w:r>
              <w:rPr>
                <w:rFonts w:cs="Arial"/>
                <w:sz w:val="18"/>
                <w:szCs w:val="18"/>
                <w:lang w:val="ru-RU"/>
              </w:rPr>
              <w:t>арушения прав на свободу объеди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нения и вед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е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ние коллективных переговоров</w:t>
            </w:r>
          </w:p>
        </w:tc>
        <w:tc>
          <w:tcPr>
            <w:tcW w:w="1417" w:type="dxa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5426" w:rsidRDefault="00D45426" w:rsidP="00B33DAF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  <w:p w:rsidR="00D45426" w:rsidRPr="009176B5" w:rsidRDefault="00D45426" w:rsidP="00EF65CF">
            <w:pPr>
              <w:pStyle w:val="Default"/>
              <w:jc w:val="center"/>
              <w:rPr>
                <w:rFonts w:asciiTheme="minorHAnsi" w:hAnsiTheme="minorHAnsi"/>
                <w:color w:val="00B050"/>
                <w:sz w:val="18"/>
                <w:szCs w:val="18"/>
              </w:rPr>
            </w:pPr>
          </w:p>
        </w:tc>
        <w:tc>
          <w:tcPr>
            <w:tcW w:w="5811" w:type="dxa"/>
          </w:tcPr>
          <w:p w:rsidR="00D45426" w:rsidRDefault="00D45426" w:rsidP="005E26B9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E26B9">
              <w:rPr>
                <w:b/>
                <w:sz w:val="18"/>
                <w:szCs w:val="18"/>
                <w:lang w:val="ru-RU"/>
              </w:rPr>
              <w:t xml:space="preserve">Контрольная мера: </w:t>
            </w:r>
            <w:r w:rsidRPr="005E26B9">
              <w:rPr>
                <w:rFonts w:eastAsiaTheme="minorHAnsi" w:cs="Arial"/>
                <w:sz w:val="18"/>
                <w:szCs w:val="18"/>
                <w:lang w:val="ru-RU"/>
              </w:rPr>
              <w:t>Отдел сертификации проводит консультации с ЗС посредством электронной рассылки в части исключения риска поставки с нарушением прав работников. Контроль при полевой проверке.</w:t>
            </w:r>
          </w:p>
          <w:p w:rsidR="00D45426" w:rsidRDefault="00D45426" w:rsidP="005E26B9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45426" w:rsidRPr="00B33DAF" w:rsidRDefault="00D45426" w:rsidP="000C35FB">
            <w:pPr>
              <w:pStyle w:val="Default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D4542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="00B33DAF" w:rsidRPr="003F7CE8">
              <w:rPr>
                <w:rFonts w:asciiTheme="minorHAnsi" w:hAnsiTheme="minorHAnsi"/>
                <w:color w:val="auto"/>
                <w:sz w:val="18"/>
                <w:szCs w:val="18"/>
              </w:rPr>
              <w:t>Если у лесозаготовителей в цепочке поставщ</w:t>
            </w:r>
            <w:r w:rsidR="00B33DAF" w:rsidRPr="003F7CE8">
              <w:rPr>
                <w:rFonts w:asciiTheme="minorHAnsi" w:hAnsiTheme="minorHAnsi"/>
                <w:color w:val="auto"/>
                <w:sz w:val="18"/>
                <w:szCs w:val="18"/>
              </w:rPr>
              <w:t>и</w:t>
            </w:r>
            <w:r w:rsidR="00B33DAF" w:rsidRPr="003F7CE8">
              <w:rPr>
                <w:rFonts w:asciiTheme="minorHAnsi" w:hAnsiTheme="minorHAnsi"/>
                <w:color w:val="auto"/>
                <w:sz w:val="18"/>
                <w:szCs w:val="18"/>
              </w:rPr>
              <w:t>ка есть коллективны</w:t>
            </w:r>
            <w:r w:rsidR="00B33DAF">
              <w:rPr>
                <w:rFonts w:asciiTheme="minorHAnsi" w:hAnsiTheme="minorHAnsi"/>
                <w:color w:val="auto"/>
                <w:sz w:val="18"/>
                <w:szCs w:val="18"/>
              </w:rPr>
              <w:t>й договор или профсоюзная организация, то риск низкий. Если нет, то</w:t>
            </w:r>
            <w:r w:rsidR="000C35FB" w:rsidRPr="000C35FB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о</w:t>
            </w:r>
            <w:r w:rsidRPr="000C35FB">
              <w:rPr>
                <w:rFonts w:asciiTheme="minorHAnsi" w:hAnsiTheme="minorHAnsi"/>
                <w:color w:val="auto"/>
                <w:sz w:val="18"/>
                <w:szCs w:val="18"/>
              </w:rPr>
              <w:t>тдел сертификации проводит консультации п</w:t>
            </w:r>
            <w:r w:rsidRPr="000C35FB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Pr="000C35FB">
              <w:rPr>
                <w:rFonts w:asciiTheme="minorHAnsi" w:hAnsiTheme="minorHAnsi"/>
                <w:color w:val="auto"/>
                <w:sz w:val="18"/>
                <w:szCs w:val="18"/>
              </w:rPr>
              <w:t>средством электронной рассылки. Во время полевой проверки пров</w:t>
            </w:r>
            <w:r w:rsidRPr="000C35FB">
              <w:rPr>
                <w:rFonts w:asciiTheme="minorHAnsi" w:hAnsiTheme="minorHAnsi"/>
                <w:color w:val="auto"/>
                <w:sz w:val="18"/>
                <w:szCs w:val="18"/>
              </w:rPr>
              <w:t>о</w:t>
            </w:r>
            <w:r w:rsidRPr="000C35FB">
              <w:rPr>
                <w:rFonts w:asciiTheme="minorHAnsi" w:hAnsiTheme="minorHAnsi"/>
                <w:color w:val="auto"/>
                <w:sz w:val="18"/>
                <w:szCs w:val="18"/>
              </w:rPr>
              <w:t>дится опрос с представителями лесничеств и местной администрации.</w:t>
            </w:r>
            <w:r w:rsidR="00B33DAF" w:rsidRPr="000C35FB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Повышение фактора риска.</w:t>
            </w:r>
          </w:p>
        </w:tc>
        <w:tc>
          <w:tcPr>
            <w:tcW w:w="1481" w:type="dxa"/>
            <w:vAlign w:val="center"/>
          </w:tcPr>
          <w:p w:rsidR="00D45426" w:rsidRPr="005E26B9" w:rsidRDefault="00B33DAF" w:rsidP="009233AA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B33DAF">
              <w:rPr>
                <w:rFonts w:eastAsiaTheme="minorHAnsi" w:cs="Arial"/>
                <w:b/>
                <w:color w:val="FF0000"/>
                <w:sz w:val="18"/>
                <w:szCs w:val="18"/>
                <w:lang w:val="ru-RU"/>
              </w:rPr>
              <w:t>5</w:t>
            </w:r>
          </w:p>
        </w:tc>
      </w:tr>
      <w:tr w:rsidR="00D45426" w:rsidRPr="00B95439" w:rsidTr="009233AA">
        <w:tc>
          <w:tcPr>
            <w:tcW w:w="565" w:type="dxa"/>
            <w:shd w:val="clear" w:color="auto" w:fill="FFE4FF" w:themeFill="background1" w:themeFillShade="F2"/>
          </w:tcPr>
          <w:p w:rsidR="00D45426" w:rsidRPr="003F7CE8" w:rsidRDefault="00D45426" w:rsidP="00EF65CF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2.3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b</w:t>
            </w:r>
          </w:p>
        </w:tc>
        <w:tc>
          <w:tcPr>
            <w:tcW w:w="3258" w:type="dxa"/>
          </w:tcPr>
          <w:p w:rsidR="00D45426" w:rsidRPr="00F11490" w:rsidRDefault="00D45426" w:rsidP="00EF65CF">
            <w:pPr>
              <w:rPr>
                <w:rFonts w:cs="Arial"/>
                <w:sz w:val="18"/>
                <w:szCs w:val="18"/>
                <w:lang w:val="ru-RU"/>
              </w:rPr>
            </w:pPr>
            <w:r w:rsidRPr="00F11490">
              <w:rPr>
                <w:rFonts w:cs="Arial"/>
                <w:sz w:val="18"/>
                <w:szCs w:val="18"/>
                <w:lang w:val="ru-RU"/>
              </w:rPr>
              <w:t>Отсутствуют свидетельств</w:t>
            </w:r>
            <w:r>
              <w:rPr>
                <w:rFonts w:cs="Arial"/>
                <w:sz w:val="18"/>
                <w:szCs w:val="18"/>
                <w:lang w:val="ru-RU"/>
              </w:rPr>
              <w:t>а нарушений прав заключенных ис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правительно-трудовых учреж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дений при заготовке </w:t>
            </w:r>
            <w:r>
              <w:rPr>
                <w:rFonts w:cs="Arial"/>
                <w:sz w:val="18"/>
                <w:szCs w:val="18"/>
                <w:lang w:val="ru-RU"/>
              </w:rPr>
              <w:lastRenderedPageBreak/>
              <w:t>ими древеси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ны</w:t>
            </w:r>
          </w:p>
        </w:tc>
        <w:tc>
          <w:tcPr>
            <w:tcW w:w="1417" w:type="dxa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lastRenderedPageBreak/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5426" w:rsidRPr="00B33DAF" w:rsidRDefault="00D45426" w:rsidP="00B33DAF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</w:tc>
        <w:tc>
          <w:tcPr>
            <w:tcW w:w="5811" w:type="dxa"/>
          </w:tcPr>
          <w:p w:rsidR="00B33DAF" w:rsidRDefault="00D45426" w:rsidP="00195EC7">
            <w:pPr>
              <w:pStyle w:val="Default"/>
              <w:spacing w:after="120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мера: </w:t>
            </w:r>
            <w:r w:rsidRPr="003F7CE8">
              <w:rPr>
                <w:rFonts w:asciiTheme="minorHAnsi" w:hAnsiTheme="minorHAnsi"/>
                <w:color w:val="auto"/>
                <w:sz w:val="18"/>
                <w:szCs w:val="18"/>
              </w:rPr>
              <w:t>Запрос в территориальную общественно-наблюдательную комиссию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по соблюдению прав человека в местах принудительного содержания</w:t>
            </w:r>
            <w:r w:rsidRPr="003F7CE8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об отсутствии свидетельств нарушений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lastRenderedPageBreak/>
              <w:t>прав, заключенных</w:t>
            </w:r>
            <w:r w:rsidRPr="003F7CE8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при заготовке древесины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на</w:t>
            </w:r>
            <w:r w:rsidRPr="003F7CE8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конкретном предпр</w:t>
            </w:r>
            <w:r w:rsidRPr="003F7CE8">
              <w:rPr>
                <w:rFonts w:asciiTheme="minorHAnsi" w:hAnsiTheme="minorHAnsi"/>
                <w:color w:val="auto"/>
                <w:sz w:val="18"/>
                <w:szCs w:val="18"/>
              </w:rPr>
              <w:t>и</w:t>
            </w:r>
            <w:r w:rsidRPr="003F7CE8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ятии. </w:t>
            </w:r>
          </w:p>
          <w:p w:rsidR="00B33DAF" w:rsidRPr="00AB18EC" w:rsidRDefault="00B33DAF" w:rsidP="00EF65CF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D4542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 Предприятия:</w:t>
            </w:r>
            <w:r w:rsidRPr="003F7CE8">
              <w:rPr>
                <w:rFonts w:asciiTheme="minorHAnsi" w:hAnsiTheme="minorHAnsi"/>
                <w:color w:val="auto"/>
                <w:sz w:val="18"/>
                <w:szCs w:val="18"/>
              </w:rPr>
              <w:t>Если</w:t>
            </w:r>
            <w:r w:rsidRPr="00AB18EC">
              <w:rPr>
                <w:rFonts w:asciiTheme="minorHAnsi" w:hAnsiTheme="minorHAnsi"/>
                <w:color w:val="auto"/>
                <w:sz w:val="18"/>
                <w:szCs w:val="18"/>
              </w:rPr>
              <w:t>среди поставщиков (по всей цепочке) нет исправительных учреждений ГУ ФСИН Министерства Юстиции РФ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, то риск низкий. Если такие учреждения в цепочке присутствуют, то треб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у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ются дополнительные консультации (как описано в контрольной мере) и увеличивается фактор риска.</w:t>
            </w:r>
          </w:p>
        </w:tc>
        <w:tc>
          <w:tcPr>
            <w:tcW w:w="1481" w:type="dxa"/>
            <w:vAlign w:val="center"/>
          </w:tcPr>
          <w:p w:rsidR="00D45426" w:rsidRDefault="00B33DAF" w:rsidP="009233AA">
            <w:pPr>
              <w:jc w:val="center"/>
              <w:rPr>
                <w:b/>
                <w:sz w:val="18"/>
                <w:szCs w:val="18"/>
              </w:rPr>
            </w:pPr>
            <w:r w:rsidRPr="00B33DAF">
              <w:rPr>
                <w:rFonts w:eastAsiaTheme="minorHAnsi" w:cs="Arial"/>
                <w:b/>
                <w:color w:val="FF0000"/>
                <w:sz w:val="18"/>
                <w:szCs w:val="18"/>
                <w:lang w:val="ru-RU"/>
              </w:rPr>
              <w:lastRenderedPageBreak/>
              <w:t>5</w:t>
            </w:r>
          </w:p>
        </w:tc>
      </w:tr>
      <w:tr w:rsidR="00D45426" w:rsidRPr="00F11490" w:rsidTr="00DF2E92">
        <w:tc>
          <w:tcPr>
            <w:tcW w:w="565" w:type="dxa"/>
            <w:shd w:val="clear" w:color="auto" w:fill="FFE4FF" w:themeFill="background1" w:themeFillShade="F2"/>
          </w:tcPr>
          <w:p w:rsidR="00D45426" w:rsidRPr="003F7CE8" w:rsidRDefault="00D45426" w:rsidP="00EF65CF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lastRenderedPageBreak/>
              <w:t>2.3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3258" w:type="dxa"/>
          </w:tcPr>
          <w:p w:rsidR="00D45426" w:rsidRPr="00F11490" w:rsidRDefault="00D45426" w:rsidP="00EF65CF">
            <w:pPr>
              <w:rPr>
                <w:rFonts w:cs="Arial"/>
                <w:sz w:val="18"/>
                <w:szCs w:val="18"/>
                <w:lang w:val="ru-RU"/>
              </w:rPr>
            </w:pPr>
            <w:r w:rsidRPr="00F11490">
              <w:rPr>
                <w:rFonts w:cs="Arial"/>
                <w:sz w:val="18"/>
                <w:szCs w:val="18"/>
                <w:lang w:val="ru-RU"/>
              </w:rPr>
              <w:t>Отсутствуют свидетельства использ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о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вания детского труда</w:t>
            </w:r>
          </w:p>
        </w:tc>
        <w:tc>
          <w:tcPr>
            <w:tcW w:w="1417" w:type="dxa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5811" w:type="dxa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D45426" w:rsidRPr="009176B5" w:rsidRDefault="00B33DAF" w:rsidP="00B33DAF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D45426" w:rsidRPr="00160FC0" w:rsidTr="00DF2E92">
        <w:tc>
          <w:tcPr>
            <w:tcW w:w="565" w:type="dxa"/>
            <w:shd w:val="clear" w:color="auto" w:fill="FFE4FF" w:themeFill="background1" w:themeFillShade="F2"/>
          </w:tcPr>
          <w:p w:rsidR="00D45426" w:rsidRPr="00F11490" w:rsidRDefault="00D45426" w:rsidP="00EF65CF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2.3d</w:t>
            </w:r>
          </w:p>
        </w:tc>
        <w:tc>
          <w:tcPr>
            <w:tcW w:w="3258" w:type="dxa"/>
          </w:tcPr>
          <w:p w:rsidR="00D45426" w:rsidRPr="00F11490" w:rsidRDefault="00D45426" w:rsidP="00EF65CF">
            <w:pPr>
              <w:rPr>
                <w:rFonts w:cs="Arial"/>
                <w:sz w:val="18"/>
                <w:szCs w:val="18"/>
                <w:lang w:val="ru-RU"/>
              </w:rPr>
            </w:pPr>
            <w:r w:rsidRPr="00F11490">
              <w:rPr>
                <w:rFonts w:cs="Arial"/>
                <w:sz w:val="18"/>
                <w:szCs w:val="18"/>
                <w:lang w:val="ru-RU"/>
              </w:rPr>
              <w:t>Отсутствуют свидетельства дискрим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и</w:t>
            </w:r>
            <w:r w:rsidRPr="00F11490">
              <w:rPr>
                <w:rFonts w:cs="Arial"/>
                <w:sz w:val="18"/>
                <w:szCs w:val="18"/>
                <w:lang w:val="ru-RU"/>
              </w:rPr>
              <w:t>нации в области труда и занятий</w:t>
            </w:r>
          </w:p>
        </w:tc>
        <w:tc>
          <w:tcPr>
            <w:tcW w:w="1417" w:type="dxa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5426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  <w:p w:rsidR="00D45426" w:rsidRPr="0035020B" w:rsidRDefault="00D45426" w:rsidP="00EF65CF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A75A8E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(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Таблица 2.3)</w:t>
            </w:r>
          </w:p>
        </w:tc>
        <w:tc>
          <w:tcPr>
            <w:tcW w:w="5811" w:type="dxa"/>
            <w:vAlign w:val="center"/>
          </w:tcPr>
          <w:p w:rsidR="00D45426" w:rsidRPr="00F11490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D45426" w:rsidRPr="009176B5" w:rsidRDefault="00B33DAF" w:rsidP="00B33DAF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D45426" w:rsidRPr="00B95439" w:rsidTr="009233AA">
        <w:tc>
          <w:tcPr>
            <w:tcW w:w="565" w:type="dxa"/>
            <w:shd w:val="clear" w:color="auto" w:fill="FFE4FF" w:themeFill="background1" w:themeFillShade="F2"/>
          </w:tcPr>
          <w:p w:rsidR="00D45426" w:rsidRPr="00AB18EC" w:rsidRDefault="00D45426" w:rsidP="00EF65CF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2.4</w:t>
            </w:r>
          </w:p>
        </w:tc>
        <w:tc>
          <w:tcPr>
            <w:tcW w:w="3258" w:type="dxa"/>
          </w:tcPr>
          <w:p w:rsidR="00D45426" w:rsidRPr="00F11490" w:rsidRDefault="00D45426" w:rsidP="00EF65CF">
            <w:pPr>
              <w:rPr>
                <w:rFonts w:cs="Arial"/>
                <w:sz w:val="18"/>
                <w:szCs w:val="18"/>
                <w:lang w:val="ru-RU"/>
              </w:rPr>
            </w:pPr>
            <w:r w:rsidRPr="00AB18EC">
              <w:rPr>
                <w:rFonts w:cs="Arial"/>
                <w:sz w:val="18"/>
                <w:szCs w:val="18"/>
                <w:lang w:val="ru-RU"/>
              </w:rPr>
              <w:t>В данном районе применяю</w:t>
            </w:r>
            <w:r>
              <w:rPr>
                <w:rFonts w:cs="Arial"/>
                <w:sz w:val="18"/>
                <w:szCs w:val="18"/>
                <w:lang w:val="ru-RU"/>
              </w:rPr>
              <w:t>тся общ</w:t>
            </w:r>
            <w:r>
              <w:rPr>
                <w:rFonts w:cs="Arial"/>
                <w:sz w:val="18"/>
                <w:szCs w:val="18"/>
                <w:lang w:val="ru-RU"/>
              </w:rPr>
              <w:t>е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признанные и справедливые процессы </w:t>
            </w:r>
            <w:r w:rsidRPr="00AB18EC">
              <w:rPr>
                <w:rFonts w:cs="Arial"/>
                <w:sz w:val="18"/>
                <w:szCs w:val="18"/>
                <w:lang w:val="ru-RU"/>
              </w:rPr>
              <w:t xml:space="preserve">разрешения </w:t>
            </w:r>
            <w:r>
              <w:rPr>
                <w:rFonts w:cs="Arial"/>
                <w:sz w:val="18"/>
                <w:szCs w:val="18"/>
                <w:lang w:val="ru-RU"/>
              </w:rPr>
              <w:t>особенно острых ко</w:t>
            </w:r>
            <w:r>
              <w:rPr>
                <w:rFonts w:cs="Arial"/>
                <w:sz w:val="18"/>
                <w:szCs w:val="18"/>
                <w:lang w:val="ru-RU"/>
              </w:rPr>
              <w:t>н</w:t>
            </w:r>
            <w:r>
              <w:rPr>
                <w:rFonts w:cs="Arial"/>
                <w:sz w:val="18"/>
                <w:szCs w:val="18"/>
                <w:lang w:val="ru-RU"/>
              </w:rPr>
              <w:t>фликтов, свя</w:t>
            </w:r>
            <w:r w:rsidRPr="00AB18EC">
              <w:rPr>
                <w:rFonts w:cs="Arial"/>
                <w:sz w:val="18"/>
                <w:szCs w:val="18"/>
                <w:lang w:val="ru-RU"/>
              </w:rPr>
              <w:t>занных с традиционными правами, в том числе с правами на пользование ресурсами, кул</w:t>
            </w:r>
            <w:r>
              <w:rPr>
                <w:rFonts w:cs="Arial"/>
                <w:sz w:val="18"/>
                <w:szCs w:val="18"/>
                <w:lang w:val="ru-RU"/>
              </w:rPr>
              <w:t>ьтурными интересами или традици</w:t>
            </w:r>
            <w:r w:rsidRPr="00AB18EC">
              <w:rPr>
                <w:rFonts w:cs="Arial"/>
                <w:sz w:val="18"/>
                <w:szCs w:val="18"/>
                <w:lang w:val="ru-RU"/>
              </w:rPr>
              <w:t>онной кул</w:t>
            </w:r>
            <w:r w:rsidRPr="00AB18EC">
              <w:rPr>
                <w:rFonts w:cs="Arial"/>
                <w:sz w:val="18"/>
                <w:szCs w:val="18"/>
                <w:lang w:val="ru-RU"/>
              </w:rPr>
              <w:t>ь</w:t>
            </w:r>
            <w:r w:rsidRPr="00AB18EC">
              <w:rPr>
                <w:rFonts w:cs="Arial"/>
                <w:sz w:val="18"/>
                <w:szCs w:val="18"/>
                <w:lang w:val="ru-RU"/>
              </w:rPr>
              <w:t>турной самоидентификацией.</w:t>
            </w:r>
          </w:p>
        </w:tc>
        <w:tc>
          <w:tcPr>
            <w:tcW w:w="1417" w:type="dxa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45426" w:rsidRPr="00BA0E83" w:rsidRDefault="00D45426" w:rsidP="00EF65CF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</w:tc>
        <w:tc>
          <w:tcPr>
            <w:tcW w:w="5811" w:type="dxa"/>
          </w:tcPr>
          <w:p w:rsidR="00D45426" w:rsidRDefault="00D45426" w:rsidP="00B33DAF">
            <w:pPr>
              <w:pStyle w:val="Default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Выявление острых конфликтных ситуаций связа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н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ных с ведением лесозаготовок Поставщиком по средствам консульт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ций с заинтересованными сторонами (администрациями, неправител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ь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ственными организациями, местными сообществами). </w:t>
            </w:r>
          </w:p>
          <w:p w:rsidR="009233AA" w:rsidRPr="003A04CA" w:rsidRDefault="009233AA" w:rsidP="009233AA">
            <w:pPr>
              <w:pStyle w:val="Default"/>
              <w:spacing w:before="120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B22459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Предприятия: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Проведение консультаций с заинтересова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н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ными сторонами с целью выявления конфликтов </w:t>
            </w:r>
            <w:r w:rsidRPr="009233AA">
              <w:rPr>
                <w:rFonts w:asciiTheme="minorHAnsi" w:hAnsiTheme="minorHAnsi"/>
                <w:color w:val="auto"/>
                <w:sz w:val="18"/>
                <w:szCs w:val="18"/>
              </w:rPr>
              <w:t>связанных с традиц</w:t>
            </w:r>
            <w:r w:rsidRPr="009233AA">
              <w:rPr>
                <w:rFonts w:asciiTheme="minorHAnsi" w:hAnsiTheme="minorHAnsi"/>
                <w:color w:val="auto"/>
                <w:sz w:val="18"/>
                <w:szCs w:val="18"/>
              </w:rPr>
              <w:t>и</w:t>
            </w:r>
            <w:r w:rsidRPr="009233AA">
              <w:rPr>
                <w:rFonts w:asciiTheme="minorHAnsi" w:hAnsiTheme="minorHAnsi"/>
                <w:color w:val="auto"/>
                <w:sz w:val="18"/>
                <w:szCs w:val="18"/>
              </w:rPr>
              <w:t>онными правами, в том числе с правами на пользование ресурсами, культурными интересами или традиционной культурной само-идентификацией.</w:t>
            </w:r>
          </w:p>
        </w:tc>
        <w:tc>
          <w:tcPr>
            <w:tcW w:w="1481" w:type="dxa"/>
            <w:vAlign w:val="center"/>
          </w:tcPr>
          <w:p w:rsidR="00D45426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Не применим</w:t>
            </w:r>
          </w:p>
        </w:tc>
      </w:tr>
      <w:tr w:rsidR="00B22459" w:rsidRPr="00D81B94" w:rsidTr="009233AA">
        <w:tc>
          <w:tcPr>
            <w:tcW w:w="565" w:type="dxa"/>
            <w:shd w:val="clear" w:color="auto" w:fill="B7DFA8" w:themeFill="accent1" w:themeFillTint="66"/>
          </w:tcPr>
          <w:p w:rsidR="00B22459" w:rsidRPr="009233AA" w:rsidRDefault="00B22459" w:rsidP="00EF65CF">
            <w:pPr>
              <w:pStyle w:val="Default"/>
              <w:rPr>
                <w:rFonts w:asciiTheme="minorHAnsi" w:hAnsiTheme="minorHAnsi"/>
                <w:b/>
                <w:sz w:val="18"/>
                <w:szCs w:val="18"/>
              </w:rPr>
            </w:pPr>
            <w:r w:rsidRPr="009233AA">
              <w:rPr>
                <w:rFonts w:asciiTheme="minorHAnsi" w:hAnsiTheme="minorHAnsi"/>
                <w:b/>
                <w:sz w:val="18"/>
                <w:szCs w:val="18"/>
              </w:rPr>
              <w:t>2.5</w:t>
            </w:r>
          </w:p>
        </w:tc>
        <w:tc>
          <w:tcPr>
            <w:tcW w:w="13385" w:type="dxa"/>
            <w:gridSpan w:val="5"/>
            <w:shd w:val="clear" w:color="auto" w:fill="B7DFA8" w:themeFill="accent1" w:themeFillTint="66"/>
          </w:tcPr>
          <w:p w:rsidR="00B22459" w:rsidRPr="00C55063" w:rsidRDefault="00B22459" w:rsidP="00EF65CF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C5506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Для лесных участков в данном районе нет свидетельств нарушения Конвенции 169 МОТ о коренных народах и народах, ведущих племенной образ жизни</w:t>
            </w:r>
          </w:p>
        </w:tc>
      </w:tr>
      <w:tr w:rsidR="00DF2E92" w:rsidRPr="00B95439" w:rsidTr="009233AA">
        <w:tc>
          <w:tcPr>
            <w:tcW w:w="565" w:type="dxa"/>
            <w:shd w:val="clear" w:color="auto" w:fill="FFE4FF" w:themeFill="background1" w:themeFillShade="F2"/>
          </w:tcPr>
          <w:p w:rsidR="00DF2E92" w:rsidRDefault="00DF2E92" w:rsidP="00EF65CF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2.5а</w:t>
            </w:r>
          </w:p>
        </w:tc>
        <w:tc>
          <w:tcPr>
            <w:tcW w:w="3258" w:type="dxa"/>
          </w:tcPr>
          <w:p w:rsidR="00DF2E92" w:rsidRPr="00AB18EC" w:rsidRDefault="00DF2E92" w:rsidP="00EF65CF">
            <w:pPr>
              <w:rPr>
                <w:rFonts w:cs="Arial"/>
                <w:sz w:val="18"/>
                <w:szCs w:val="18"/>
                <w:lang w:val="ru-RU"/>
              </w:rPr>
            </w:pPr>
            <w:r w:rsidRPr="00F47839">
              <w:rPr>
                <w:rFonts w:cs="Arial"/>
                <w:sz w:val="18"/>
                <w:szCs w:val="18"/>
                <w:lang w:val="ru-RU"/>
              </w:rPr>
              <w:t>Отсутствие данных о прожи</w:t>
            </w:r>
            <w:r>
              <w:rPr>
                <w:rFonts w:cs="Arial"/>
                <w:sz w:val="18"/>
                <w:szCs w:val="18"/>
                <w:lang w:val="ru-RU"/>
              </w:rPr>
              <w:t>вании на территории коренных ма</w:t>
            </w:r>
            <w:r w:rsidRPr="00F47839">
              <w:rPr>
                <w:rFonts w:cs="Arial"/>
                <w:sz w:val="18"/>
                <w:szCs w:val="18"/>
                <w:lang w:val="ru-RU"/>
              </w:rPr>
              <w:t>лочисленных народов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(КМН)</w:t>
            </w:r>
            <w:r w:rsidRPr="00F47839">
              <w:rPr>
                <w:rFonts w:cs="Arial"/>
                <w:sz w:val="18"/>
                <w:szCs w:val="18"/>
                <w:lang w:val="ru-RU"/>
              </w:rPr>
              <w:t>, народов, ведущих традиционный образ жизни</w:t>
            </w:r>
          </w:p>
        </w:tc>
        <w:tc>
          <w:tcPr>
            <w:tcW w:w="1417" w:type="dxa"/>
            <w:vMerge w:val="restart"/>
            <w:vAlign w:val="center"/>
          </w:tcPr>
          <w:p w:rsidR="00DF2E92" w:rsidRPr="00BA0E83" w:rsidRDefault="00DF2E92" w:rsidP="00EF65C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  <w:p w:rsidR="00DF2E92" w:rsidRPr="0035020B" w:rsidRDefault="00DF2E92" w:rsidP="00DF2E92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056CBD">
              <w:rPr>
                <w:rFonts w:asciiTheme="minorHAnsi" w:hAnsiTheme="minorHAnsi"/>
                <w:color w:val="auto"/>
                <w:sz w:val="18"/>
                <w:szCs w:val="18"/>
              </w:rPr>
              <w:t>(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Регионы из таблицы 2.5)</w:t>
            </w:r>
          </w:p>
        </w:tc>
        <w:tc>
          <w:tcPr>
            <w:tcW w:w="5811" w:type="dxa"/>
            <w:vMerge w:val="restart"/>
          </w:tcPr>
          <w:p w:rsidR="00DF2E92" w:rsidRPr="00B22459" w:rsidRDefault="00DF2E92" w:rsidP="00B22459">
            <w:pPr>
              <w:pStyle w:val="Default"/>
              <w:spacing w:after="120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мера: </w:t>
            </w:r>
            <w:r w:rsidRPr="00B7201A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При выявлении поставки с мест проживания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ра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сматриваемых категорий народов</w:t>
            </w:r>
            <w:r w:rsidRPr="00B7201A">
              <w:rPr>
                <w:rFonts w:asciiTheme="minorHAnsi" w:hAnsiTheme="minorHAnsi"/>
                <w:color w:val="auto"/>
                <w:sz w:val="18"/>
                <w:szCs w:val="18"/>
              </w:rPr>
              <w:t>, провести локальные консультации с целью подтверждения отсутствия конфликтов.</w:t>
            </w:r>
          </w:p>
          <w:p w:rsidR="00DF2E92" w:rsidRPr="00F47839" w:rsidRDefault="00DF2E92" w:rsidP="00B22459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B22459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Действия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Предприятия: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Сопоставление</w:t>
            </w:r>
            <w:r w:rsidRPr="00B22459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картографической информации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расположения лесных участков, с которых поставщик ведет поставку сырья,</w:t>
            </w:r>
            <w:r w:rsidRPr="00B22459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и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районов</w:t>
            </w:r>
            <w:r w:rsidRPr="00B22459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проживания коренных народов, а также районов и поселений, указанные в таблице 2.5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. При совпадении этих районов </w:t>
            </w:r>
            <w:r w:rsidRPr="00B22459">
              <w:rPr>
                <w:rFonts w:asciiTheme="minorHAnsi" w:hAnsiTheme="minorHAnsi"/>
                <w:color w:val="auto"/>
                <w:sz w:val="18"/>
                <w:szCs w:val="18"/>
              </w:rPr>
              <w:t>требует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проведение</w:t>
            </w:r>
            <w:r w:rsidRPr="00B22459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локальных консультаций с целью подтверждения отсутствия конфликтов.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Фактор риска поставщика, ведущего поставку из районов, указанных в таблице 2.5 увеличивается.</w:t>
            </w:r>
          </w:p>
        </w:tc>
        <w:tc>
          <w:tcPr>
            <w:tcW w:w="1481" w:type="dxa"/>
            <w:vMerge w:val="restart"/>
            <w:vAlign w:val="center"/>
          </w:tcPr>
          <w:p w:rsidR="00DF2E92" w:rsidRDefault="00DF2E92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9B6F0F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  <w:tr w:rsidR="00DF2E92" w:rsidRPr="00D81B94" w:rsidTr="00DF2E92">
        <w:tc>
          <w:tcPr>
            <w:tcW w:w="565" w:type="dxa"/>
            <w:shd w:val="clear" w:color="auto" w:fill="FFE4FF" w:themeFill="background1" w:themeFillShade="F2"/>
          </w:tcPr>
          <w:p w:rsidR="00DF2E92" w:rsidRPr="00F47839" w:rsidRDefault="00DF2E92" w:rsidP="00EF65CF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2.5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b</w:t>
            </w:r>
          </w:p>
        </w:tc>
        <w:tc>
          <w:tcPr>
            <w:tcW w:w="3258" w:type="dxa"/>
          </w:tcPr>
          <w:p w:rsidR="00DF2E92" w:rsidRPr="00AB18EC" w:rsidRDefault="00DF2E92" w:rsidP="00EF65CF">
            <w:pPr>
              <w:rPr>
                <w:rFonts w:cs="Arial"/>
                <w:sz w:val="18"/>
                <w:szCs w:val="18"/>
                <w:lang w:val="ru-RU"/>
              </w:rPr>
            </w:pPr>
            <w:r w:rsidRPr="00F47839">
              <w:rPr>
                <w:rFonts w:cs="Arial"/>
                <w:sz w:val="18"/>
                <w:szCs w:val="18"/>
                <w:lang w:val="ru-RU"/>
              </w:rPr>
              <w:t>Отсутствие свидетельств н</w:t>
            </w:r>
            <w:r>
              <w:rPr>
                <w:rFonts w:cs="Arial"/>
                <w:sz w:val="18"/>
                <w:szCs w:val="18"/>
                <w:lang w:val="ru-RU"/>
              </w:rPr>
              <w:t>арушения Конвенции 169 МОТ о ко</w:t>
            </w:r>
            <w:r w:rsidRPr="00F47839">
              <w:rPr>
                <w:rFonts w:cs="Arial"/>
                <w:sz w:val="18"/>
                <w:szCs w:val="18"/>
                <w:lang w:val="ru-RU"/>
              </w:rPr>
              <w:t>ренных нар</w:t>
            </w:r>
            <w:r w:rsidRPr="00F47839">
              <w:rPr>
                <w:rFonts w:cs="Arial"/>
                <w:sz w:val="18"/>
                <w:szCs w:val="18"/>
                <w:lang w:val="ru-RU"/>
              </w:rPr>
              <w:t>о</w:t>
            </w:r>
            <w:r w:rsidRPr="00F47839">
              <w:rPr>
                <w:rFonts w:cs="Arial"/>
                <w:sz w:val="18"/>
                <w:szCs w:val="18"/>
                <w:lang w:val="ru-RU"/>
              </w:rPr>
              <w:t>дах и народах, ведущих племенной образ жизни</w:t>
            </w:r>
          </w:p>
        </w:tc>
        <w:tc>
          <w:tcPr>
            <w:tcW w:w="1417" w:type="dxa"/>
            <w:vMerge/>
            <w:vAlign w:val="center"/>
          </w:tcPr>
          <w:p w:rsidR="00DF2E92" w:rsidRPr="00BA0E83" w:rsidRDefault="00DF2E92" w:rsidP="00EF65C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F2E92" w:rsidRPr="0035020B" w:rsidRDefault="00DF2E92" w:rsidP="00EF65CF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</w:p>
        </w:tc>
        <w:tc>
          <w:tcPr>
            <w:tcW w:w="5811" w:type="dxa"/>
            <w:vMerge/>
            <w:vAlign w:val="center"/>
          </w:tcPr>
          <w:p w:rsidR="00DF2E92" w:rsidRPr="00F47839" w:rsidRDefault="00DF2E92" w:rsidP="00EF65CF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1481" w:type="dxa"/>
            <w:vMerge/>
          </w:tcPr>
          <w:p w:rsidR="00DF2E92" w:rsidRPr="00F47839" w:rsidRDefault="00DF2E92" w:rsidP="00EF65CF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</w:p>
        </w:tc>
      </w:tr>
    </w:tbl>
    <w:p w:rsidR="00505473" w:rsidRDefault="00505473" w:rsidP="00505473">
      <w:pPr>
        <w:rPr>
          <w:lang w:val="ru-RU"/>
        </w:rPr>
      </w:pPr>
    </w:p>
    <w:p w:rsidR="00F662CF" w:rsidRPr="00F662CF" w:rsidRDefault="00F662CF" w:rsidP="00F662CF">
      <w:pPr>
        <w:pageBreakBefore/>
        <w:shd w:val="clear" w:color="auto" w:fill="DAEFD3" w:themeFill="accent1" w:themeFillTint="33"/>
        <w:spacing w:before="360" w:after="120"/>
        <w:rPr>
          <w:rFonts w:cs="Arial"/>
          <w:b/>
          <w:lang w:val="ru-RU"/>
        </w:rPr>
      </w:pPr>
      <w:r w:rsidRPr="00F662CF">
        <w:rPr>
          <w:rFonts w:cs="Arial"/>
          <w:b/>
          <w:lang w:val="ru-RU"/>
        </w:rPr>
        <w:lastRenderedPageBreak/>
        <w:t>Категория 3. Древесина, заготовленная в лесах, где хозяйственная деятельность угрожает существованию их высокой природоохранной ценн</w:t>
      </w:r>
      <w:r w:rsidRPr="00F662CF">
        <w:rPr>
          <w:rFonts w:cs="Arial"/>
          <w:b/>
          <w:lang w:val="ru-RU"/>
        </w:rPr>
        <w:t>о</w:t>
      </w:r>
      <w:r w:rsidRPr="00F662CF">
        <w:rPr>
          <w:rFonts w:cs="Arial"/>
          <w:b/>
          <w:lang w:val="ru-RU"/>
        </w:rPr>
        <w:t xml:space="preserve">сти. </w:t>
      </w:r>
    </w:p>
    <w:p w:rsidR="00505473" w:rsidRPr="00EA3DAD" w:rsidRDefault="00F662CF" w:rsidP="00EA3DAD">
      <w:pPr>
        <w:pStyle w:val="Default"/>
        <w:spacing w:after="120"/>
        <w:rPr>
          <w:rFonts w:asciiTheme="minorHAnsi" w:hAnsiTheme="minorHAnsi"/>
          <w:color w:val="auto"/>
          <w:sz w:val="22"/>
          <w:szCs w:val="22"/>
        </w:rPr>
      </w:pPr>
      <w:r w:rsidRPr="00F662CF">
        <w:rPr>
          <w:rFonts w:asciiTheme="minorHAnsi" w:hAnsiTheme="minorHAnsi"/>
          <w:color w:val="auto"/>
          <w:sz w:val="22"/>
          <w:szCs w:val="22"/>
        </w:rPr>
        <w:t>Лесной район может быть признан районом низкого риска из-за существования угрозы признакам лесов высокой природоохранной ценности, е</w:t>
      </w:r>
      <w:r w:rsidRPr="00F662CF">
        <w:rPr>
          <w:rFonts w:asciiTheme="minorHAnsi" w:hAnsiTheme="minorHAnsi"/>
          <w:color w:val="auto"/>
          <w:sz w:val="22"/>
          <w:szCs w:val="22"/>
        </w:rPr>
        <w:t>с</w:t>
      </w:r>
      <w:r w:rsidRPr="00F662CF">
        <w:rPr>
          <w:rFonts w:asciiTheme="minorHAnsi" w:hAnsiTheme="minorHAnsi"/>
          <w:color w:val="auto"/>
          <w:sz w:val="22"/>
          <w:szCs w:val="22"/>
        </w:rPr>
        <w:t xml:space="preserve">ли: a) соблюдается индикатор 3.1 или b) индикатор 3.2 снимает (или значительно нивелирует) угрозу, создаваемую в результате невыполнения 3.1 </w:t>
      </w:r>
      <w:r w:rsidR="00EA3DAD">
        <w:rPr>
          <w:rFonts w:asciiTheme="minorHAnsi" w:hAnsiTheme="minorHAnsi"/>
          <w:color w:val="auto"/>
          <w:sz w:val="22"/>
          <w:szCs w:val="22"/>
        </w:rPr>
        <w:t xml:space="preserve">на уровне района происхождения 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69"/>
        <w:gridCol w:w="2447"/>
        <w:gridCol w:w="1506"/>
        <w:gridCol w:w="1427"/>
        <w:gridCol w:w="6759"/>
        <w:gridCol w:w="1468"/>
      </w:tblGrid>
      <w:tr w:rsidR="00DF2E92" w:rsidRPr="00056CBD" w:rsidTr="00A723E3">
        <w:trPr>
          <w:cantSplit/>
          <w:trHeight w:val="1181"/>
        </w:trPr>
        <w:tc>
          <w:tcPr>
            <w:tcW w:w="571" w:type="dxa"/>
            <w:shd w:val="clear" w:color="auto" w:fill="FFB2FF" w:themeFill="background1" w:themeFillShade="D9"/>
            <w:vAlign w:val="center"/>
          </w:tcPr>
          <w:p w:rsidR="00DF2E92" w:rsidRPr="00BA0E83" w:rsidRDefault="00DF2E92" w:rsidP="00DF2E9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A0E83">
              <w:rPr>
                <w:rFonts w:cs="Arial"/>
                <w:b/>
                <w:sz w:val="18"/>
                <w:szCs w:val="18"/>
              </w:rPr>
              <w:t>№</w:t>
            </w:r>
          </w:p>
        </w:tc>
        <w:tc>
          <w:tcPr>
            <w:tcW w:w="2462" w:type="dxa"/>
            <w:shd w:val="clear" w:color="auto" w:fill="FFB2FF" w:themeFill="background1" w:themeFillShade="D9"/>
            <w:vAlign w:val="center"/>
          </w:tcPr>
          <w:p w:rsidR="00DF2E92" w:rsidRPr="00F03FFA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Индикаторы</w:t>
            </w:r>
          </w:p>
        </w:tc>
        <w:tc>
          <w:tcPr>
            <w:tcW w:w="1222" w:type="dxa"/>
            <w:shd w:val="clear" w:color="auto" w:fill="FFB2FF" w:themeFill="background1" w:themeFillShade="D9"/>
            <w:vAlign w:val="center"/>
          </w:tcPr>
          <w:p w:rsidR="00DF2E92" w:rsidRPr="00F03FFA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Масштабоценки</w:t>
            </w:r>
          </w:p>
        </w:tc>
        <w:tc>
          <w:tcPr>
            <w:tcW w:w="1261" w:type="dxa"/>
            <w:shd w:val="clear" w:color="auto" w:fill="FFB2FF" w:themeFill="background1" w:themeFillShade="D9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Оценка риска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согласно </w:t>
            </w:r>
          </w:p>
          <w:p w:rsidR="00DF2E92" w:rsidRPr="00482B88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FSC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CW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RA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-015-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RUV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2-0</w:t>
            </w:r>
          </w:p>
        </w:tc>
        <w:tc>
          <w:tcPr>
            <w:tcW w:w="6953" w:type="dxa"/>
            <w:shd w:val="clear" w:color="auto" w:fill="FFB2FF" w:themeFill="background1" w:themeFillShade="D9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М</w:t>
            </w: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еры по минимизации риска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при признании </w:t>
            </w:r>
          </w:p>
          <w:p w:rsidR="00DF2E92" w:rsidRPr="00F03FFA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его определенным</w:t>
            </w:r>
          </w:p>
        </w:tc>
        <w:tc>
          <w:tcPr>
            <w:tcW w:w="1481" w:type="dxa"/>
            <w:shd w:val="clear" w:color="auto" w:fill="FFB2FF" w:themeFill="background1" w:themeFillShade="D9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Фактор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р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иска</w:t>
            </w:r>
          </w:p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</w:rPr>
              <w:t>Ели применимо</w:t>
            </w:r>
          </w:p>
        </w:tc>
      </w:tr>
      <w:tr w:rsidR="00A723E3" w:rsidRPr="00D81B94" w:rsidTr="00A723E3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A723E3" w:rsidRPr="00BA0E83" w:rsidRDefault="00A723E3" w:rsidP="00DF2E92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.1</w:t>
            </w:r>
          </w:p>
        </w:tc>
        <w:tc>
          <w:tcPr>
            <w:tcW w:w="13379" w:type="dxa"/>
            <w:gridSpan w:val="5"/>
            <w:shd w:val="clear" w:color="auto" w:fill="B7DFA8" w:themeFill="accent1" w:themeFillTint="66"/>
          </w:tcPr>
          <w:p w:rsidR="00A723E3" w:rsidRPr="00C55063" w:rsidRDefault="00A723E3" w:rsidP="00DF2E92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C5506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Деятельность по лесоуправлению на соответствующем уровне (экорегион, субэкорегион) не угрожает экорегиональнозначимым лесам высокой природоохранной це</w:t>
            </w:r>
            <w:r w:rsidRPr="00C5506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н</w:t>
            </w:r>
            <w:r w:rsidRPr="00C5506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ности</w:t>
            </w:r>
          </w:p>
        </w:tc>
      </w:tr>
      <w:tr w:rsidR="00DF2E92" w:rsidRPr="00B95439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F662CF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3.1а</w:t>
            </w:r>
          </w:p>
        </w:tc>
        <w:tc>
          <w:tcPr>
            <w:tcW w:w="2462" w:type="dxa"/>
          </w:tcPr>
          <w:p w:rsidR="00DF2E92" w:rsidRPr="00505473" w:rsidRDefault="00DF2E92" w:rsidP="00DF2E92">
            <w:pPr>
              <w:rPr>
                <w:rFonts w:cs="Arial"/>
                <w:sz w:val="18"/>
                <w:szCs w:val="18"/>
                <w:lang w:val="ru-RU"/>
              </w:rPr>
            </w:pPr>
            <w:r w:rsidRPr="00F662CF">
              <w:rPr>
                <w:rFonts w:cs="Arial"/>
                <w:sz w:val="18"/>
                <w:szCs w:val="18"/>
                <w:lang w:val="ru-RU"/>
              </w:rPr>
              <w:t>Лесной район не входит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в состав экорегиона (субэк</w:t>
            </w:r>
            <w:r>
              <w:rPr>
                <w:rFonts w:cs="Arial"/>
                <w:sz w:val="18"/>
                <w:szCs w:val="18"/>
                <w:lang w:val="ru-RU"/>
              </w:rPr>
              <w:t>о</w:t>
            </w:r>
            <w:r>
              <w:rPr>
                <w:rFonts w:cs="Arial"/>
                <w:sz w:val="18"/>
                <w:szCs w:val="18"/>
                <w:lang w:val="ru-RU"/>
              </w:rPr>
              <w:t>реги</w:t>
            </w:r>
            <w:r w:rsidRPr="00F662CF">
              <w:rPr>
                <w:rFonts w:cs="Arial"/>
                <w:sz w:val="18"/>
                <w:szCs w:val="18"/>
                <w:lang w:val="ru-RU"/>
              </w:rPr>
              <w:t>она) из списка «200 глобальных экорегионов» WWF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Pr="00F11490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6953" w:type="dxa"/>
            <w:vAlign w:val="center"/>
          </w:tcPr>
          <w:p w:rsidR="00A723E3" w:rsidRDefault="00A723E3" w:rsidP="00A723E3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  <w:p w:rsidR="00DF2E92" w:rsidRPr="00824EF5" w:rsidRDefault="00DF2E92" w:rsidP="00A723E3">
            <w:pPr>
              <w:pStyle w:val="Default"/>
              <w:jc w:val="center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Древесина из </w:t>
            </w:r>
            <w:r w:rsidRPr="00824EF5">
              <w:rPr>
                <w:rFonts w:asciiTheme="minorHAnsi" w:hAnsiTheme="minorHAnsi"/>
                <w:color w:val="auto"/>
                <w:sz w:val="18"/>
                <w:szCs w:val="18"/>
              </w:rPr>
              <w:t>экорегионов, которые</w:t>
            </w:r>
          </w:p>
          <w:p w:rsidR="00DF2E92" w:rsidRDefault="00DF2E92" w:rsidP="00A723E3">
            <w:pPr>
              <w:pStyle w:val="Default"/>
              <w:jc w:val="center"/>
              <w:rPr>
                <w:rFonts w:asciiTheme="minorHAnsi" w:hAnsiTheme="minorHAnsi"/>
                <w:b/>
                <w:caps/>
                <w:color w:val="00B050"/>
                <w:sz w:val="18"/>
                <w:szCs w:val="18"/>
              </w:rPr>
            </w:pPr>
            <w:r w:rsidRPr="00824EF5">
              <w:rPr>
                <w:rFonts w:asciiTheme="minorHAnsi" w:hAnsiTheme="minorHAnsi"/>
                <w:color w:val="auto"/>
                <w:sz w:val="18"/>
                <w:szCs w:val="18"/>
              </w:rPr>
              <w:t>входят в список «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200 глобальных экорегионов» WWF не закупается.</w:t>
            </w:r>
          </w:p>
        </w:tc>
        <w:tc>
          <w:tcPr>
            <w:tcW w:w="1481" w:type="dxa"/>
            <w:vAlign w:val="center"/>
          </w:tcPr>
          <w:p w:rsidR="00DF2E92" w:rsidRPr="00A723E3" w:rsidRDefault="00A723E3" w:rsidP="009233AA">
            <w:pPr>
              <w:pStyle w:val="Default"/>
              <w:jc w:val="center"/>
              <w:rPr>
                <w:rFonts w:asciiTheme="minorHAnsi" w:hAnsiTheme="minorHAnsi"/>
                <w:color w:val="00B050"/>
                <w:sz w:val="18"/>
                <w:szCs w:val="18"/>
              </w:rPr>
            </w:pPr>
            <w:r w:rsidRPr="00A723E3">
              <w:rPr>
                <w:rFonts w:asciiTheme="minorHAnsi" w:hAnsiTheme="minorHAnsi"/>
                <w:color w:val="00B050"/>
                <w:sz w:val="18"/>
                <w:szCs w:val="18"/>
              </w:rPr>
              <w:t>0</w:t>
            </w:r>
          </w:p>
        </w:tc>
      </w:tr>
      <w:tr w:rsidR="00DF2E92" w:rsidRPr="00E3000C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F662CF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3.1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b</w:t>
            </w:r>
          </w:p>
        </w:tc>
        <w:tc>
          <w:tcPr>
            <w:tcW w:w="2462" w:type="dxa"/>
          </w:tcPr>
          <w:p w:rsidR="00DF2E92" w:rsidRPr="00F662CF" w:rsidRDefault="00DF2E92" w:rsidP="00DF2E92">
            <w:pPr>
              <w:rPr>
                <w:rFonts w:cs="Arial"/>
                <w:sz w:val="18"/>
                <w:szCs w:val="18"/>
                <w:lang w:val="ru-RU"/>
              </w:rPr>
            </w:pPr>
            <w:r w:rsidRPr="00F662CF">
              <w:rPr>
                <w:rFonts w:cs="Arial"/>
                <w:sz w:val="18"/>
                <w:szCs w:val="18"/>
                <w:lang w:val="ru-RU"/>
              </w:rPr>
              <w:t>Лесной район не входит в со</w:t>
            </w:r>
            <w:r>
              <w:rPr>
                <w:rFonts w:cs="Arial"/>
                <w:sz w:val="18"/>
                <w:szCs w:val="18"/>
                <w:lang w:val="ru-RU"/>
              </w:rPr>
              <w:t>став горячей точки би</w:t>
            </w:r>
            <w:r>
              <w:rPr>
                <w:rFonts w:cs="Arial"/>
                <w:sz w:val="18"/>
                <w:szCs w:val="18"/>
                <w:lang w:val="ru-RU"/>
              </w:rPr>
              <w:t>о</w:t>
            </w:r>
            <w:r>
              <w:rPr>
                <w:rFonts w:cs="Arial"/>
                <w:sz w:val="18"/>
                <w:szCs w:val="18"/>
                <w:lang w:val="ru-RU"/>
              </w:rPr>
              <w:t>разнообр</w:t>
            </w:r>
            <w:r w:rsidRPr="00F662CF">
              <w:rPr>
                <w:rFonts w:cs="Arial"/>
                <w:sz w:val="18"/>
                <w:szCs w:val="18"/>
                <w:lang w:val="ru-RU"/>
              </w:rPr>
              <w:t>азия «Кавказ»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  <w:p w:rsidR="00DF2E92" w:rsidRPr="00F11490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35020B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(</w:t>
            </w:r>
            <w:r w:rsidRPr="0035020B">
              <w:rPr>
                <w:rFonts w:asciiTheme="minorHAnsi" w:hAnsiTheme="minorHAnsi"/>
                <w:color w:val="auto"/>
                <w:sz w:val="18"/>
                <w:szCs w:val="18"/>
              </w:rPr>
              <w:t>Таблица 3.1</w:t>
            </w:r>
            <w:r w:rsidRPr="0035020B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6953" w:type="dxa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aps/>
                <w:color w:val="00B05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DF2E92" w:rsidRPr="00A723E3" w:rsidRDefault="00A723E3" w:rsidP="009233AA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 w:rsidRPr="00A723E3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DF2E92" w:rsidRPr="00B95439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F662CF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3.1c</w:t>
            </w:r>
          </w:p>
        </w:tc>
        <w:tc>
          <w:tcPr>
            <w:tcW w:w="2462" w:type="dxa"/>
          </w:tcPr>
          <w:p w:rsidR="00DF2E92" w:rsidRPr="0035020B" w:rsidRDefault="00DF2E92" w:rsidP="00DF2E92">
            <w:pPr>
              <w:rPr>
                <w:rFonts w:cs="Arial"/>
                <w:sz w:val="18"/>
                <w:szCs w:val="18"/>
                <w:lang w:val="ru-RU"/>
              </w:rPr>
            </w:pPr>
            <w:r w:rsidRPr="00F662CF">
              <w:rPr>
                <w:rFonts w:cs="Arial"/>
                <w:sz w:val="18"/>
                <w:szCs w:val="18"/>
                <w:lang w:val="ru-RU"/>
              </w:rPr>
              <w:t>Лесной район не входит в состав или не имеет в своем составе малонарушенные лесные территории</w:t>
            </w:r>
            <w:r w:rsidRPr="0035020B">
              <w:rPr>
                <w:rFonts w:cs="Arial"/>
                <w:sz w:val="18"/>
                <w:szCs w:val="18"/>
                <w:lang w:val="ru-RU"/>
              </w:rPr>
              <w:t xml:space="preserve"> (</w:t>
            </w:r>
            <w:r>
              <w:rPr>
                <w:rFonts w:cs="Arial"/>
                <w:sz w:val="18"/>
                <w:szCs w:val="18"/>
                <w:lang w:val="ru-RU"/>
              </w:rPr>
              <w:t>МЛТ)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Pr="00F11490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</w:tc>
        <w:tc>
          <w:tcPr>
            <w:tcW w:w="6953" w:type="dxa"/>
            <w:vAlign w:val="center"/>
          </w:tcPr>
          <w:p w:rsidR="00DF2E92" w:rsidRDefault="00DF2E92" w:rsidP="00DF2E92">
            <w:pPr>
              <w:pStyle w:val="Default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Контрольная мера:</w:t>
            </w:r>
            <w:r w:rsidRPr="00BD49C5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Проверка участка на совпадение с МЛТ – </w:t>
            </w:r>
            <w:hyperlink r:id="rId9" w:history="1"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www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hcvf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ru</w:t>
              </w:r>
            </w:hyperlink>
          </w:p>
          <w:p w:rsidR="00562FC6" w:rsidRPr="00562FC6" w:rsidRDefault="00562FC6" w:rsidP="00562FC6">
            <w:pPr>
              <w:pStyle w:val="Default"/>
              <w:spacing w:before="120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2FC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Действие предприятия: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Сверка картографической информации по каждой декл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рации поставщика, с соответствующим слоем на сайте </w:t>
            </w:r>
            <w:hyperlink r:id="rId10" w:history="1"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www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hcvf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ru</w:t>
              </w:r>
            </w:hyperlink>
            <w:r w:rsidRPr="00562FC6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 xml:space="preserve">. 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 xml:space="preserve">При совпадении требуется приостановка поставки из этого района. </w:t>
            </w:r>
            <w:r w:rsidR="00A723E3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Возобновление поставок во</w:t>
            </w:r>
            <w:r w:rsidR="00A723E3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з</w:t>
            </w:r>
            <w:r w:rsidR="00A723E3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можно только после уточнения границ аренды и исключения кварталов, попада</w:t>
            </w:r>
            <w:r w:rsidR="00A723E3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ю</w:t>
            </w:r>
            <w:r w:rsidR="00A723E3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щих в зону данной категории ЛВПЦ. Наличие ЛВПЦ в районе поставки повышает фактор риска поставщика.</w:t>
            </w:r>
          </w:p>
        </w:tc>
        <w:tc>
          <w:tcPr>
            <w:tcW w:w="1481" w:type="dxa"/>
            <w:vAlign w:val="center"/>
          </w:tcPr>
          <w:p w:rsidR="00DF2E92" w:rsidRDefault="00A723E3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723E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  <w:tr w:rsidR="00DF2E92" w:rsidRPr="00C55063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562FC6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62FC6">
              <w:rPr>
                <w:rFonts w:asciiTheme="minorHAnsi" w:hAnsiTheme="minorHAnsi"/>
                <w:sz w:val="18"/>
                <w:szCs w:val="18"/>
              </w:rPr>
              <w:lastRenderedPageBreak/>
              <w:t>3.1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</w:p>
        </w:tc>
        <w:tc>
          <w:tcPr>
            <w:tcW w:w="2462" w:type="dxa"/>
          </w:tcPr>
          <w:p w:rsidR="00DF2E92" w:rsidRPr="00F662CF" w:rsidRDefault="00DF2E92" w:rsidP="00DF2E92">
            <w:pPr>
              <w:rPr>
                <w:rFonts w:cs="Arial"/>
                <w:sz w:val="18"/>
                <w:szCs w:val="18"/>
                <w:lang w:val="ru-RU"/>
              </w:rPr>
            </w:pPr>
            <w:r w:rsidRPr="00F662CF">
              <w:rPr>
                <w:rFonts w:cs="Arial"/>
                <w:sz w:val="18"/>
                <w:szCs w:val="18"/>
                <w:lang w:val="ru-RU"/>
              </w:rPr>
              <w:t>Лесной район не входит в состав мирового центра разнообразия растений МСОП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  <w:p w:rsidR="00DF2E92" w:rsidRPr="00F11490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35020B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(</w:t>
            </w:r>
            <w:r w:rsidRPr="0035020B">
              <w:rPr>
                <w:rFonts w:asciiTheme="minorHAnsi" w:hAnsiTheme="minorHAnsi"/>
                <w:color w:val="auto"/>
                <w:sz w:val="18"/>
                <w:szCs w:val="18"/>
              </w:rPr>
              <w:t>Таблица 3.1</w:t>
            </w:r>
            <w:r w:rsidRPr="0035020B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6953" w:type="dxa"/>
            <w:vAlign w:val="center"/>
          </w:tcPr>
          <w:p w:rsidR="00DF2E92" w:rsidRPr="009176B5" w:rsidRDefault="00DF2E92" w:rsidP="00DF2E92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DF2E92" w:rsidRPr="009176B5" w:rsidRDefault="00A723E3" w:rsidP="009233AA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DF2E92" w:rsidRPr="00B95439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F662CF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3.1e</w:t>
            </w:r>
          </w:p>
        </w:tc>
        <w:tc>
          <w:tcPr>
            <w:tcW w:w="2462" w:type="dxa"/>
          </w:tcPr>
          <w:p w:rsidR="00DF2E92" w:rsidRPr="00F662CF" w:rsidRDefault="00DF2E92" w:rsidP="00DF2E92">
            <w:pPr>
              <w:rPr>
                <w:rFonts w:cs="Arial"/>
                <w:sz w:val="18"/>
                <w:szCs w:val="18"/>
                <w:lang w:val="ru-RU"/>
              </w:rPr>
            </w:pPr>
            <w:r w:rsidRPr="00F662CF">
              <w:rPr>
                <w:sz w:val="18"/>
                <w:szCs w:val="18"/>
                <w:lang w:val="ru-RU"/>
              </w:rPr>
              <w:t>Лесной район не имеет в своем составе ключевые орнитологические террит</w:t>
            </w:r>
            <w:r w:rsidRPr="00F662CF">
              <w:rPr>
                <w:sz w:val="18"/>
                <w:szCs w:val="18"/>
                <w:lang w:val="ru-RU"/>
              </w:rPr>
              <w:t>о</w:t>
            </w:r>
            <w:r w:rsidRPr="00F662CF">
              <w:rPr>
                <w:sz w:val="18"/>
                <w:szCs w:val="18"/>
                <w:lang w:val="ru-RU"/>
              </w:rPr>
              <w:t>рии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Pr="00F662CF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</w:tc>
        <w:tc>
          <w:tcPr>
            <w:tcW w:w="6953" w:type="dxa"/>
            <w:vAlign w:val="center"/>
          </w:tcPr>
          <w:p w:rsidR="00DF2E92" w:rsidRPr="00D81B94" w:rsidRDefault="00DF2E92" w:rsidP="00DF2E92">
            <w:pPr>
              <w:pStyle w:val="Default"/>
              <w:rPr>
                <w:rStyle w:val="afa"/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Контрольная мера:</w:t>
            </w:r>
            <w:r w:rsidRPr="00BD49C5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Проверка участка на совпадение с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ключевыми орнитологич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е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скими территориями</w:t>
            </w:r>
            <w:r w:rsidRPr="00BD49C5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– </w:t>
            </w:r>
            <w:hyperlink r:id="rId11" w:history="1"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www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hcvf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ru</w:t>
              </w:r>
            </w:hyperlink>
          </w:p>
          <w:p w:rsidR="00562FC6" w:rsidRDefault="00A723E3" w:rsidP="00A723E3">
            <w:pPr>
              <w:pStyle w:val="Default"/>
              <w:spacing w:before="120"/>
              <w:rPr>
                <w:rFonts w:asciiTheme="minorHAnsi" w:hAnsiTheme="minorHAnsi"/>
                <w:b/>
                <w:caps/>
                <w:color w:val="00B050"/>
                <w:sz w:val="18"/>
                <w:szCs w:val="18"/>
              </w:rPr>
            </w:pPr>
            <w:r w:rsidRPr="00562FC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Действие предприятия: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Сверка картографической информации по каждой декл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рации поставщика, с соответствующим слоем на сайте </w:t>
            </w:r>
            <w:hyperlink r:id="rId12" w:history="1"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www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hcvf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ru</w:t>
              </w:r>
            </w:hyperlink>
            <w:r w:rsidRPr="00562FC6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 xml:space="preserve">. 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При совпадении требуется приостановка поставки из этого района. Возобновление поставок во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з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можно только после уточнения границ аренды и исключения кварталов, попада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ю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щих в зону данной категории ЛВПЦ. Наличие ЛВПЦ в районе поставки повышает фактор риска поставщика.</w:t>
            </w:r>
          </w:p>
        </w:tc>
        <w:tc>
          <w:tcPr>
            <w:tcW w:w="1481" w:type="dxa"/>
            <w:vAlign w:val="center"/>
          </w:tcPr>
          <w:p w:rsidR="00DF2E92" w:rsidRPr="00A723E3" w:rsidRDefault="00A723E3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A723E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  <w:tr w:rsidR="00DF2E92" w:rsidRPr="00B95439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F662CF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3.1f</w:t>
            </w:r>
          </w:p>
        </w:tc>
        <w:tc>
          <w:tcPr>
            <w:tcW w:w="2462" w:type="dxa"/>
          </w:tcPr>
          <w:p w:rsidR="00DF2E92" w:rsidRPr="00F662CF" w:rsidRDefault="00DF2E92" w:rsidP="00DF2E92">
            <w:pPr>
              <w:rPr>
                <w:sz w:val="18"/>
                <w:szCs w:val="18"/>
                <w:lang w:val="ru-RU"/>
              </w:rPr>
            </w:pPr>
            <w:r w:rsidRPr="00F662CF">
              <w:rPr>
                <w:sz w:val="18"/>
                <w:szCs w:val="18"/>
                <w:lang w:val="ru-RU"/>
              </w:rPr>
              <w:t>Лесной район не имеет в своем составе водно-болотные угодья междун</w:t>
            </w:r>
            <w:r w:rsidRPr="00F662CF">
              <w:rPr>
                <w:sz w:val="18"/>
                <w:szCs w:val="18"/>
                <w:lang w:val="ru-RU"/>
              </w:rPr>
              <w:t>а</w:t>
            </w:r>
            <w:r w:rsidRPr="00F662CF">
              <w:rPr>
                <w:sz w:val="18"/>
                <w:szCs w:val="18"/>
                <w:lang w:val="ru-RU"/>
              </w:rPr>
              <w:t>родного значения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Pr="00F11490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</w:tc>
        <w:tc>
          <w:tcPr>
            <w:tcW w:w="6953" w:type="dxa"/>
            <w:vAlign w:val="center"/>
          </w:tcPr>
          <w:p w:rsidR="00562FC6" w:rsidRDefault="00DF2E92" w:rsidP="00562FC6">
            <w:pPr>
              <w:pStyle w:val="Default"/>
              <w:spacing w:after="120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Контрольная мера:</w:t>
            </w:r>
            <w:r w:rsidRPr="00BD49C5">
              <w:rPr>
                <w:rFonts w:asciiTheme="minorHAnsi" w:hAnsiTheme="minorHAnsi"/>
                <w:color w:val="auto"/>
                <w:sz w:val="18"/>
                <w:szCs w:val="18"/>
              </w:rPr>
              <w:t>Проверка участка на совпадение с водно-болотны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ми</w:t>
            </w:r>
            <w:r w:rsidRPr="00BD49C5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угодья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ми</w:t>
            </w:r>
            <w:r w:rsidR="00562FC6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международного значения</w:t>
            </w:r>
          </w:p>
          <w:p w:rsidR="00DF2E92" w:rsidRDefault="00A723E3" w:rsidP="00562FC6">
            <w:pPr>
              <w:pStyle w:val="Default"/>
              <w:spacing w:before="120"/>
              <w:rPr>
                <w:rFonts w:asciiTheme="minorHAnsi" w:hAnsiTheme="minorHAnsi"/>
                <w:b/>
                <w:caps/>
                <w:color w:val="00B050"/>
                <w:sz w:val="18"/>
                <w:szCs w:val="18"/>
              </w:rPr>
            </w:pPr>
            <w:r w:rsidRPr="00562FC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Действие предприятия: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Сверка картографической информации по каждой декл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рации поставщика, с соответствующим слоем на сайте </w:t>
            </w:r>
            <w:hyperlink r:id="rId13" w:history="1"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www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hcvf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ru</w:t>
              </w:r>
            </w:hyperlink>
            <w:r w:rsidRPr="00562FC6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 xml:space="preserve">. 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При совпадении требуется приостановка поставки из этого района. Возобновление поставок во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з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можно только после уточнения границ аренды и исключения кварталов, попада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ю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щих в зону данной категории ЛВПЦ. Наличие ЛВПЦ в районе поставки повышает фактор риска поставщика.</w:t>
            </w:r>
          </w:p>
        </w:tc>
        <w:tc>
          <w:tcPr>
            <w:tcW w:w="1481" w:type="dxa"/>
            <w:vAlign w:val="center"/>
          </w:tcPr>
          <w:p w:rsidR="00DF2E92" w:rsidRPr="00A723E3" w:rsidRDefault="00A723E3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A723E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  <w:tr w:rsidR="00DF2E92" w:rsidRPr="00B95439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F662CF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3.1g</w:t>
            </w:r>
          </w:p>
        </w:tc>
        <w:tc>
          <w:tcPr>
            <w:tcW w:w="2462" w:type="dxa"/>
          </w:tcPr>
          <w:p w:rsidR="00DF2E92" w:rsidRPr="00F662CF" w:rsidRDefault="00DF2E92" w:rsidP="00DF2E92">
            <w:pPr>
              <w:rPr>
                <w:sz w:val="18"/>
                <w:szCs w:val="18"/>
                <w:lang w:val="ru-RU"/>
              </w:rPr>
            </w:pPr>
            <w:r w:rsidRPr="00F662CF">
              <w:rPr>
                <w:sz w:val="18"/>
                <w:szCs w:val="18"/>
                <w:lang w:val="ru-RU"/>
              </w:rPr>
              <w:t>Лесной район не имеет в своем составе редких ле</w:t>
            </w:r>
            <w:r w:rsidRPr="00F662CF">
              <w:rPr>
                <w:sz w:val="18"/>
                <w:szCs w:val="18"/>
                <w:lang w:val="ru-RU"/>
              </w:rPr>
              <w:t>с</w:t>
            </w:r>
            <w:r w:rsidRPr="00F662CF">
              <w:rPr>
                <w:sz w:val="18"/>
                <w:szCs w:val="18"/>
                <w:lang w:val="ru-RU"/>
              </w:rPr>
              <w:t>ных экосистем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Pr="00F11490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</w:tc>
        <w:tc>
          <w:tcPr>
            <w:tcW w:w="6953" w:type="dxa"/>
          </w:tcPr>
          <w:p w:rsidR="00DF2E92" w:rsidRDefault="00DF2E92" w:rsidP="00DF2E92">
            <w:pPr>
              <w:pStyle w:val="Default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D614F7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Контрольная мера: </w:t>
            </w:r>
            <w:r w:rsidRPr="00D614F7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анализ средних таксационных показателей лесного участка, </w:t>
            </w:r>
          </w:p>
          <w:p w:rsidR="00562FC6" w:rsidRPr="00A723E3" w:rsidRDefault="00A723E3" w:rsidP="00A723E3">
            <w:pPr>
              <w:pStyle w:val="Default"/>
              <w:spacing w:before="120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562FC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Действие предприятия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для каждого ДА ЛУ проводится</w:t>
            </w:r>
            <w:r w:rsidRPr="00D614F7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анализ породного состава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(информация из ПОЛ)</w:t>
            </w:r>
            <w:r w:rsidRPr="00D614F7">
              <w:rPr>
                <w:rFonts w:asciiTheme="minorHAnsi" w:hAnsiTheme="minorHAnsi"/>
                <w:color w:val="auto"/>
                <w:sz w:val="18"/>
                <w:szCs w:val="18"/>
              </w:rPr>
              <w:t>. Сопоставление редких лесных экосистем из таблицы 3.2 (по соответствующему региону) с результатами проведенного анализа.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В случае совп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дений фактор риска поставщика повышается, детальный анализ проводится при полевой проверке.</w:t>
            </w:r>
          </w:p>
        </w:tc>
        <w:tc>
          <w:tcPr>
            <w:tcW w:w="1481" w:type="dxa"/>
            <w:vAlign w:val="center"/>
          </w:tcPr>
          <w:p w:rsidR="00DF2E92" w:rsidRPr="00A723E3" w:rsidRDefault="00A723E3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A723E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  <w:tr w:rsidR="00DF2E92" w:rsidRPr="00F662CF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5E5149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5E5149">
              <w:rPr>
                <w:rFonts w:asciiTheme="minorHAnsi" w:hAnsiTheme="minorHAnsi"/>
                <w:sz w:val="18"/>
                <w:szCs w:val="18"/>
              </w:rPr>
              <w:t>3.1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h</w:t>
            </w:r>
          </w:p>
        </w:tc>
        <w:tc>
          <w:tcPr>
            <w:tcW w:w="2462" w:type="dxa"/>
          </w:tcPr>
          <w:p w:rsidR="00DF2E92" w:rsidRPr="00F662CF" w:rsidRDefault="00DF2E92" w:rsidP="00DF2E92">
            <w:pPr>
              <w:rPr>
                <w:sz w:val="18"/>
                <w:szCs w:val="18"/>
                <w:lang w:val="ru-RU"/>
              </w:rPr>
            </w:pPr>
            <w:r w:rsidRPr="00F662CF">
              <w:rPr>
                <w:sz w:val="18"/>
                <w:szCs w:val="18"/>
                <w:lang w:val="ru-RU"/>
              </w:rPr>
              <w:t>Лесной район не входит в состав ключевых ботанич</w:t>
            </w:r>
            <w:r w:rsidRPr="00F662CF">
              <w:rPr>
                <w:sz w:val="18"/>
                <w:szCs w:val="18"/>
                <w:lang w:val="ru-RU"/>
              </w:rPr>
              <w:t>е</w:t>
            </w:r>
            <w:r w:rsidRPr="00F662CF">
              <w:rPr>
                <w:sz w:val="18"/>
                <w:szCs w:val="18"/>
                <w:lang w:val="ru-RU"/>
              </w:rPr>
              <w:t>ских территорий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Региональный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  <w:p w:rsidR="00DF2E92" w:rsidRPr="0035020B" w:rsidRDefault="00DF2E92" w:rsidP="00DF2E92">
            <w:pPr>
              <w:pStyle w:val="Default"/>
              <w:jc w:val="center"/>
              <w:rPr>
                <w:rFonts w:asciiTheme="minorHAnsi" w:hAnsiTheme="minorHAnsi"/>
                <w:color w:val="00B050"/>
                <w:sz w:val="18"/>
                <w:szCs w:val="18"/>
                <w:lang w:val="en-US"/>
              </w:rPr>
            </w:pPr>
            <w:r w:rsidRPr="005E5149">
              <w:rPr>
                <w:rFonts w:asciiTheme="minorHAnsi" w:hAnsiTheme="minorHAnsi"/>
                <w:color w:val="auto"/>
                <w:sz w:val="18"/>
                <w:szCs w:val="18"/>
              </w:rPr>
              <w:t>(</w:t>
            </w:r>
            <w:r w:rsidRPr="0035020B">
              <w:rPr>
                <w:rFonts w:asciiTheme="minorHAnsi" w:hAnsiTheme="minorHAnsi"/>
                <w:color w:val="auto"/>
                <w:sz w:val="18"/>
                <w:szCs w:val="18"/>
              </w:rPr>
              <w:t>Таблица 3.1</w:t>
            </w:r>
            <w:r w:rsidRPr="0035020B">
              <w:rPr>
                <w:rFonts w:asciiTheme="minorHAnsi" w:hAnsiTheme="minorHAnsi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6953" w:type="dxa"/>
            <w:vAlign w:val="center"/>
          </w:tcPr>
          <w:p w:rsidR="00DF2E92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aps/>
                <w:color w:val="00B05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DF2E92" w:rsidRPr="009176B5" w:rsidRDefault="00A723E3" w:rsidP="009233AA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DF2E92" w:rsidRPr="00B95439" w:rsidTr="009233AA">
        <w:trPr>
          <w:cantSplit/>
        </w:trPr>
        <w:tc>
          <w:tcPr>
            <w:tcW w:w="571" w:type="dxa"/>
            <w:shd w:val="clear" w:color="auto" w:fill="FFE4FF" w:themeFill="background1" w:themeFillShade="F2"/>
          </w:tcPr>
          <w:p w:rsidR="00DF2E92" w:rsidRPr="00F662CF" w:rsidRDefault="00DF2E92" w:rsidP="00DF2E92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lastRenderedPageBreak/>
              <w:t>3.2</w:t>
            </w:r>
          </w:p>
        </w:tc>
        <w:tc>
          <w:tcPr>
            <w:tcW w:w="2462" w:type="dxa"/>
          </w:tcPr>
          <w:p w:rsidR="00DF2E92" w:rsidRPr="00F662CF" w:rsidRDefault="00DF2E92" w:rsidP="00DF2E92">
            <w:pPr>
              <w:rPr>
                <w:sz w:val="18"/>
                <w:szCs w:val="18"/>
                <w:lang w:val="ru-RU"/>
              </w:rPr>
            </w:pPr>
            <w:r w:rsidRPr="00F662CF">
              <w:rPr>
                <w:sz w:val="18"/>
                <w:szCs w:val="18"/>
                <w:lang w:val="ru-RU"/>
              </w:rPr>
              <w:t>Существует сильная система сохранения (существующие ООПТ и природоохран</w:t>
            </w:r>
            <w:r w:rsidRPr="00F662CF">
              <w:rPr>
                <w:sz w:val="18"/>
                <w:szCs w:val="18"/>
                <w:lang w:val="ru-RU"/>
              </w:rPr>
              <w:t>и</w:t>
            </w:r>
            <w:r w:rsidRPr="00F662CF">
              <w:rPr>
                <w:sz w:val="18"/>
                <w:szCs w:val="18"/>
                <w:lang w:val="ru-RU"/>
              </w:rPr>
              <w:t>тельное законодательство) признаков лесов высокой природоохранной ценности в данном экорегионе.</w:t>
            </w:r>
          </w:p>
        </w:tc>
        <w:tc>
          <w:tcPr>
            <w:tcW w:w="1222" w:type="dxa"/>
            <w:vAlign w:val="center"/>
          </w:tcPr>
          <w:p w:rsidR="00DF2E92" w:rsidRPr="00BA0E83" w:rsidRDefault="00DF2E92" w:rsidP="00DF2E92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DF2E92" w:rsidRPr="00F11490" w:rsidRDefault="00DF2E92" w:rsidP="00DF2E92">
            <w:pPr>
              <w:pStyle w:val="Default"/>
              <w:jc w:val="center"/>
              <w:rPr>
                <w:rFonts w:asciiTheme="minorHAnsi" w:hAnsiTheme="minorHAnsi"/>
                <w:b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Определенный</w:t>
            </w:r>
            <w:r w:rsidRPr="00BA0E8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 xml:space="preserve"> риск</w:t>
            </w:r>
          </w:p>
        </w:tc>
        <w:tc>
          <w:tcPr>
            <w:tcW w:w="6953" w:type="dxa"/>
          </w:tcPr>
          <w:p w:rsidR="00DF2E92" w:rsidRDefault="00DF2E92" w:rsidP="00DF2E92">
            <w:pPr>
              <w:pStyle w:val="Default"/>
              <w:rPr>
                <w:rFonts w:asciiTheme="minorHAnsi" w:hAnsi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Контрольная мера:</w:t>
            </w:r>
            <w:r w:rsidRPr="00BD49C5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Проверка участка на совпадение с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территориями планируемых ООПТ</w:t>
            </w:r>
            <w:r w:rsidRPr="00BD49C5">
              <w:rPr>
                <w:rFonts w:asciiTheme="minorHAnsi" w:hAnsiTheme="minorHAnsi"/>
                <w:color w:val="auto"/>
                <w:sz w:val="18"/>
                <w:szCs w:val="18"/>
              </w:rPr>
              <w:t xml:space="preserve"> – </w:t>
            </w:r>
            <w:hyperlink r:id="rId14" w:history="1"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www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hcvf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ru</w:t>
              </w:r>
            </w:hyperlink>
          </w:p>
          <w:p w:rsidR="00562FC6" w:rsidRPr="00AE529F" w:rsidRDefault="00A723E3" w:rsidP="00562FC6">
            <w:pPr>
              <w:pStyle w:val="Default"/>
              <w:spacing w:before="120"/>
              <w:rPr>
                <w:rFonts w:asciiTheme="minorHAnsi" w:hAnsiTheme="minorHAnsi"/>
                <w:color w:val="auto"/>
                <w:sz w:val="18"/>
                <w:szCs w:val="18"/>
              </w:rPr>
            </w:pPr>
            <w:r w:rsidRPr="00562FC6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Действие предприятия: 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Сверка картографической информации по каждой декл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>а</w:t>
            </w:r>
            <w:r>
              <w:rPr>
                <w:rFonts w:asciiTheme="minorHAnsi" w:hAnsiTheme="minorHAnsi"/>
                <w:color w:val="auto"/>
                <w:sz w:val="18"/>
                <w:szCs w:val="18"/>
              </w:rPr>
              <w:t xml:space="preserve">рации поставщика, с соответствующим слоем на сайте </w:t>
            </w:r>
            <w:hyperlink r:id="rId15" w:history="1"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www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hcvf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</w:rPr>
                <w:t>.</w:t>
              </w:r>
              <w:r w:rsidRPr="00BD49C5">
                <w:rPr>
                  <w:rStyle w:val="afa"/>
                  <w:rFonts w:asciiTheme="minorHAnsi" w:hAnsiTheme="minorHAnsi"/>
                  <w:sz w:val="18"/>
                  <w:szCs w:val="18"/>
                  <w:lang w:val="en-US"/>
                </w:rPr>
                <w:t>ru</w:t>
              </w:r>
            </w:hyperlink>
            <w:r w:rsidRPr="00562FC6"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 xml:space="preserve">. 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При совпадении требуется приостановка поставки из этого района. Возобновление поставок во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з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можно только после уточнения границ аренды и исключения кварталов, попада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ю</w:t>
            </w:r>
            <w:r>
              <w:rPr>
                <w:rStyle w:val="afa"/>
                <w:rFonts w:asciiTheme="minorHAnsi" w:hAnsiTheme="minorHAnsi"/>
                <w:color w:val="auto"/>
                <w:sz w:val="18"/>
                <w:szCs w:val="18"/>
                <w:u w:val="none"/>
              </w:rPr>
              <w:t>щих в зону данной категории ЛВПЦ. Наличие ЛВПЦ в районе поставки повышает фактор риска поставщика.</w:t>
            </w:r>
          </w:p>
        </w:tc>
        <w:tc>
          <w:tcPr>
            <w:tcW w:w="1481" w:type="dxa"/>
            <w:vAlign w:val="center"/>
          </w:tcPr>
          <w:p w:rsidR="00DF2E92" w:rsidRDefault="00A723E3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A723E3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5</w:t>
            </w:r>
          </w:p>
        </w:tc>
      </w:tr>
    </w:tbl>
    <w:p w:rsidR="00505473" w:rsidRDefault="00505473" w:rsidP="00505473">
      <w:pPr>
        <w:rPr>
          <w:lang w:val="ru-RU"/>
        </w:rPr>
      </w:pPr>
    </w:p>
    <w:p w:rsidR="00950BA8" w:rsidRPr="00505473" w:rsidRDefault="00950BA8" w:rsidP="00505473">
      <w:pPr>
        <w:rPr>
          <w:lang w:val="ru-RU"/>
        </w:rPr>
      </w:pPr>
    </w:p>
    <w:p w:rsidR="00C55063" w:rsidRPr="00C55063" w:rsidRDefault="00C55063" w:rsidP="00824EF5">
      <w:pPr>
        <w:pageBreakBefore/>
        <w:shd w:val="clear" w:color="auto" w:fill="DAEFD3" w:themeFill="accent1" w:themeFillTint="33"/>
        <w:tabs>
          <w:tab w:val="left" w:pos="10844"/>
        </w:tabs>
        <w:spacing w:before="360" w:after="120"/>
        <w:rPr>
          <w:rFonts w:cs="Arial"/>
          <w:b/>
          <w:lang w:val="ru-RU"/>
        </w:rPr>
      </w:pPr>
      <w:r w:rsidRPr="00C55063">
        <w:rPr>
          <w:rFonts w:cs="Arial"/>
          <w:b/>
          <w:lang w:val="ru-RU"/>
        </w:rPr>
        <w:lastRenderedPageBreak/>
        <w:t xml:space="preserve">Категория 4. Древесина, заготовленная в лесах, которые переводятся в плантации или нелесные земли </w:t>
      </w:r>
      <w:r w:rsidR="00824EF5">
        <w:rPr>
          <w:rFonts w:cs="Arial"/>
          <w:b/>
          <w:lang w:val="ru-RU"/>
        </w:rPr>
        <w:tab/>
      </w:r>
    </w:p>
    <w:p w:rsidR="00C55063" w:rsidRPr="00C55063" w:rsidRDefault="00C55063" w:rsidP="00C55063">
      <w:pPr>
        <w:pStyle w:val="Default"/>
        <w:spacing w:after="120"/>
        <w:rPr>
          <w:rFonts w:asciiTheme="minorHAnsi" w:hAnsiTheme="minorHAnsi"/>
          <w:color w:val="auto"/>
          <w:sz w:val="22"/>
          <w:szCs w:val="22"/>
        </w:rPr>
      </w:pPr>
      <w:r w:rsidRPr="00C55063">
        <w:rPr>
          <w:rFonts w:asciiTheme="minorHAnsi" w:hAnsiTheme="minorHAnsi"/>
          <w:color w:val="auto"/>
          <w:sz w:val="22"/>
          <w:szCs w:val="22"/>
        </w:rPr>
        <w:t>Район происхождения может быть признан зоной низкого риска в отношении перевода лесов в плантации или нелесные земли, если соблюдаются следующие индикаторы.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35"/>
        <w:gridCol w:w="2436"/>
        <w:gridCol w:w="1506"/>
        <w:gridCol w:w="1276"/>
        <w:gridCol w:w="6942"/>
        <w:gridCol w:w="1481"/>
      </w:tblGrid>
      <w:tr w:rsidR="00A723E3" w:rsidRPr="00B95439" w:rsidTr="00A723E3">
        <w:trPr>
          <w:trHeight w:val="1083"/>
          <w:tblHeader/>
        </w:trPr>
        <w:tc>
          <w:tcPr>
            <w:tcW w:w="536" w:type="dxa"/>
            <w:shd w:val="clear" w:color="auto" w:fill="FFB2FF" w:themeFill="background1" w:themeFillShade="D9"/>
            <w:vAlign w:val="center"/>
          </w:tcPr>
          <w:p w:rsidR="00A723E3" w:rsidRPr="00BA0E83" w:rsidRDefault="00A723E3" w:rsidP="00C5506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A0E83">
              <w:rPr>
                <w:rFonts w:cs="Arial"/>
                <w:b/>
                <w:sz w:val="18"/>
                <w:szCs w:val="18"/>
              </w:rPr>
              <w:t>№</w:t>
            </w:r>
          </w:p>
        </w:tc>
        <w:tc>
          <w:tcPr>
            <w:tcW w:w="2436" w:type="dxa"/>
            <w:shd w:val="clear" w:color="auto" w:fill="FFB2FF" w:themeFill="background1" w:themeFillShade="D9"/>
            <w:vAlign w:val="center"/>
          </w:tcPr>
          <w:p w:rsidR="00A723E3" w:rsidRPr="00F03FFA" w:rsidRDefault="00A723E3" w:rsidP="00C55063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Индикаторы</w:t>
            </w:r>
          </w:p>
        </w:tc>
        <w:tc>
          <w:tcPr>
            <w:tcW w:w="1276" w:type="dxa"/>
            <w:shd w:val="clear" w:color="auto" w:fill="FFB2FF" w:themeFill="background1" w:themeFillShade="D9"/>
            <w:vAlign w:val="center"/>
          </w:tcPr>
          <w:p w:rsidR="00A723E3" w:rsidRPr="00F03FFA" w:rsidRDefault="00A723E3" w:rsidP="00C55063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Масштабоценки</w:t>
            </w:r>
          </w:p>
        </w:tc>
        <w:tc>
          <w:tcPr>
            <w:tcW w:w="1276" w:type="dxa"/>
            <w:shd w:val="clear" w:color="auto" w:fill="FFB2FF" w:themeFill="background1" w:themeFillShade="D9"/>
            <w:vAlign w:val="center"/>
          </w:tcPr>
          <w:p w:rsidR="00A723E3" w:rsidRDefault="00A723E3" w:rsidP="00824EF5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Оценка ри</w:t>
            </w: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с</w:t>
            </w: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ка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согласно </w:t>
            </w:r>
          </w:p>
          <w:p w:rsidR="00A723E3" w:rsidRPr="00482B88" w:rsidRDefault="00A723E3" w:rsidP="00C550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FSC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CW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RA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-015-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RUV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2-0</w:t>
            </w:r>
          </w:p>
        </w:tc>
        <w:tc>
          <w:tcPr>
            <w:tcW w:w="6945" w:type="dxa"/>
            <w:shd w:val="clear" w:color="auto" w:fill="FFB2FF" w:themeFill="background1" w:themeFillShade="D9"/>
            <w:vAlign w:val="center"/>
          </w:tcPr>
          <w:p w:rsidR="00A723E3" w:rsidRDefault="00A723E3" w:rsidP="00A723E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М</w:t>
            </w: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еры по минимизации риска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при признании </w:t>
            </w:r>
          </w:p>
          <w:p w:rsidR="00A723E3" w:rsidRPr="00F03FFA" w:rsidRDefault="00A723E3" w:rsidP="00A723E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его определенным</w:t>
            </w:r>
          </w:p>
        </w:tc>
        <w:tc>
          <w:tcPr>
            <w:tcW w:w="1481" w:type="dxa"/>
            <w:shd w:val="clear" w:color="auto" w:fill="FFB2FF" w:themeFill="background1" w:themeFillShade="D9"/>
            <w:vAlign w:val="center"/>
          </w:tcPr>
          <w:p w:rsidR="00A723E3" w:rsidRDefault="00A723E3" w:rsidP="00A723E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Фактор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р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иска</w:t>
            </w:r>
          </w:p>
          <w:p w:rsidR="00A723E3" w:rsidRDefault="00A723E3" w:rsidP="00A723E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</w:rPr>
              <w:t>Ели применимо</w:t>
            </w:r>
          </w:p>
        </w:tc>
      </w:tr>
      <w:tr w:rsidR="00A723E3" w:rsidRPr="00F662CF" w:rsidTr="00A723E3">
        <w:tc>
          <w:tcPr>
            <w:tcW w:w="536" w:type="dxa"/>
            <w:shd w:val="clear" w:color="auto" w:fill="FFE4FF" w:themeFill="background1" w:themeFillShade="F2"/>
          </w:tcPr>
          <w:p w:rsidR="00A723E3" w:rsidRPr="00F662CF" w:rsidRDefault="00A723E3" w:rsidP="00C55063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  <w:r>
              <w:rPr>
                <w:rFonts w:asciiTheme="minorHAnsi" w:hAnsiTheme="minorHAnsi"/>
                <w:sz w:val="18"/>
                <w:szCs w:val="18"/>
              </w:rPr>
              <w:t>.1</w:t>
            </w:r>
          </w:p>
        </w:tc>
        <w:tc>
          <w:tcPr>
            <w:tcW w:w="2436" w:type="dxa"/>
          </w:tcPr>
          <w:p w:rsidR="00A723E3" w:rsidRPr="00505473" w:rsidRDefault="00A723E3" w:rsidP="00C55063">
            <w:pPr>
              <w:rPr>
                <w:rFonts w:cs="Arial"/>
                <w:sz w:val="18"/>
                <w:szCs w:val="18"/>
                <w:lang w:val="ru-RU"/>
              </w:rPr>
            </w:pPr>
            <w:r w:rsidRPr="00C55063">
              <w:rPr>
                <w:rFonts w:cs="Arial"/>
                <w:sz w:val="18"/>
                <w:szCs w:val="18"/>
                <w:lang w:val="ru-RU"/>
              </w:rPr>
              <w:t>На территории данного эк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о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региона не отмечается с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о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кращение площади естес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т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венных лесов и других ест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е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ственных экосистем с др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е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весной растительностью,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особенно лесов высокой природо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охранной ценности, в абсол</w:t>
            </w:r>
            <w:r>
              <w:rPr>
                <w:rFonts w:cs="Arial"/>
                <w:sz w:val="18"/>
                <w:szCs w:val="18"/>
                <w:lang w:val="ru-RU"/>
              </w:rPr>
              <w:t>ютных цифрах или темпы их сокра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щения н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е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значительны (менее 0,5% в год).</w:t>
            </w:r>
          </w:p>
        </w:tc>
        <w:tc>
          <w:tcPr>
            <w:tcW w:w="1276" w:type="dxa"/>
            <w:vAlign w:val="center"/>
          </w:tcPr>
          <w:p w:rsidR="00A723E3" w:rsidRPr="00BA0E83" w:rsidRDefault="00A723E3" w:rsidP="00C55063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723E3" w:rsidRPr="00BA0E83" w:rsidRDefault="00A723E3" w:rsidP="00824EF5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6945" w:type="dxa"/>
            <w:vAlign w:val="center"/>
          </w:tcPr>
          <w:p w:rsidR="00A723E3" w:rsidRPr="00BA0E83" w:rsidRDefault="00A723E3" w:rsidP="00C55063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A723E3" w:rsidRPr="009176B5" w:rsidRDefault="00A723E3" w:rsidP="00A723E3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A723E3" w:rsidRPr="00F662CF" w:rsidTr="00A723E3">
        <w:tc>
          <w:tcPr>
            <w:tcW w:w="536" w:type="dxa"/>
            <w:shd w:val="clear" w:color="auto" w:fill="FFE4FF" w:themeFill="background1" w:themeFillShade="F2"/>
          </w:tcPr>
          <w:p w:rsidR="00A723E3" w:rsidRPr="00C55063" w:rsidRDefault="00A723E3" w:rsidP="00C55063">
            <w:pPr>
              <w:pStyle w:val="Default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  <w:r>
              <w:rPr>
                <w:rFonts w:asciiTheme="minorHAnsi" w:hAnsiTheme="minorHAnsi"/>
                <w:sz w:val="18"/>
                <w:szCs w:val="18"/>
              </w:rPr>
              <w:t>.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2436" w:type="dxa"/>
          </w:tcPr>
          <w:p w:rsidR="00A723E3" w:rsidRPr="00F662CF" w:rsidRDefault="00A723E3" w:rsidP="00C55063">
            <w:pPr>
              <w:rPr>
                <w:rFonts w:cs="Arial"/>
                <w:sz w:val="18"/>
                <w:szCs w:val="18"/>
                <w:lang w:val="ru-RU"/>
              </w:rPr>
            </w:pPr>
            <w:r w:rsidRPr="00C55063">
              <w:rPr>
                <w:rFonts w:cs="Arial"/>
                <w:sz w:val="18"/>
                <w:szCs w:val="18"/>
                <w:lang w:val="ru-RU"/>
              </w:rPr>
              <w:t>Древесина не была загото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в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 xml:space="preserve">лена </w:t>
            </w:r>
            <w:r>
              <w:rPr>
                <w:rFonts w:cs="Arial"/>
                <w:sz w:val="18"/>
                <w:szCs w:val="18"/>
                <w:lang w:val="ru-RU"/>
              </w:rPr>
              <w:t>на лесных участках, на месте ко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торых были созд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а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ны плантации.</w:t>
            </w:r>
          </w:p>
        </w:tc>
        <w:tc>
          <w:tcPr>
            <w:tcW w:w="1276" w:type="dxa"/>
            <w:vAlign w:val="center"/>
          </w:tcPr>
          <w:p w:rsidR="00A723E3" w:rsidRPr="00BA0E83" w:rsidRDefault="00A723E3" w:rsidP="00C55063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723E3" w:rsidRPr="00BA0E83" w:rsidRDefault="00A723E3" w:rsidP="00C55063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6945" w:type="dxa"/>
            <w:vAlign w:val="center"/>
          </w:tcPr>
          <w:p w:rsidR="00A723E3" w:rsidRPr="00BA0E83" w:rsidRDefault="00A723E3" w:rsidP="00C55063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A723E3" w:rsidRPr="009176B5" w:rsidRDefault="00A723E3" w:rsidP="00A723E3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</w:tbl>
    <w:p w:rsidR="00251C58" w:rsidRDefault="00251C58">
      <w:pPr>
        <w:rPr>
          <w:lang w:val="ru-RU"/>
        </w:rPr>
      </w:pPr>
    </w:p>
    <w:p w:rsidR="00C55063" w:rsidRPr="00C55063" w:rsidRDefault="00C55063" w:rsidP="00C55063">
      <w:pPr>
        <w:pageBreakBefore/>
        <w:shd w:val="clear" w:color="auto" w:fill="DAEFD3" w:themeFill="accent1" w:themeFillTint="33"/>
        <w:spacing w:before="360" w:after="120"/>
        <w:rPr>
          <w:rFonts w:cs="Arial"/>
          <w:b/>
          <w:lang w:val="ru-RU"/>
        </w:rPr>
      </w:pPr>
      <w:r w:rsidRPr="00C55063">
        <w:rPr>
          <w:rFonts w:cs="Arial"/>
          <w:b/>
          <w:lang w:val="ru-RU"/>
        </w:rPr>
        <w:lastRenderedPageBreak/>
        <w:t xml:space="preserve">Категория 5. Древесина из лесов, где выращивают генетически-модифицированные деревья </w:t>
      </w:r>
    </w:p>
    <w:p w:rsidR="00C55063" w:rsidRPr="00C55063" w:rsidRDefault="00C55063" w:rsidP="00C55063">
      <w:pPr>
        <w:pStyle w:val="Default"/>
        <w:spacing w:after="120"/>
        <w:rPr>
          <w:rFonts w:asciiTheme="minorHAnsi" w:hAnsiTheme="minorHAnsi"/>
          <w:color w:val="auto"/>
          <w:sz w:val="22"/>
          <w:szCs w:val="22"/>
        </w:rPr>
      </w:pPr>
      <w:r w:rsidRPr="00C55063">
        <w:rPr>
          <w:rFonts w:asciiTheme="minorHAnsi" w:hAnsiTheme="minorHAnsi"/>
          <w:color w:val="auto"/>
          <w:sz w:val="22"/>
          <w:szCs w:val="22"/>
        </w:rPr>
        <w:t>Район происхождения может быть признан зоной низкого риска в отношении использования древесины из лесов, где выращивают генетически-модифицированные деревья, если выполняется хотя бы одно из ниже перечисленных условий:</w:t>
      </w:r>
    </w:p>
    <w:tbl>
      <w:tblPr>
        <w:tblStyle w:val="af9"/>
        <w:tblW w:w="0" w:type="auto"/>
        <w:tblCellMar>
          <w:top w:w="57" w:type="dxa"/>
          <w:bottom w:w="57" w:type="dxa"/>
        </w:tblCellMar>
        <w:tblLook w:val="04A0"/>
      </w:tblPr>
      <w:tblGrid>
        <w:gridCol w:w="580"/>
        <w:gridCol w:w="2389"/>
        <w:gridCol w:w="1506"/>
        <w:gridCol w:w="1307"/>
        <w:gridCol w:w="6915"/>
        <w:gridCol w:w="1479"/>
      </w:tblGrid>
      <w:tr w:rsidR="009233AA" w:rsidRPr="00B95439" w:rsidTr="009233AA">
        <w:trPr>
          <w:trHeight w:val="90"/>
          <w:tblHeader/>
        </w:trPr>
        <w:tc>
          <w:tcPr>
            <w:tcW w:w="580" w:type="dxa"/>
            <w:shd w:val="clear" w:color="auto" w:fill="FFB2FF" w:themeFill="background1" w:themeFillShade="D9"/>
            <w:vAlign w:val="center"/>
          </w:tcPr>
          <w:p w:rsidR="009233AA" w:rsidRPr="00BA0E83" w:rsidRDefault="009233AA" w:rsidP="00C5506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A0E83">
              <w:rPr>
                <w:rFonts w:cs="Arial"/>
                <w:b/>
                <w:sz w:val="18"/>
                <w:szCs w:val="18"/>
              </w:rPr>
              <w:t>№</w:t>
            </w:r>
          </w:p>
        </w:tc>
        <w:tc>
          <w:tcPr>
            <w:tcW w:w="2392" w:type="dxa"/>
            <w:shd w:val="clear" w:color="auto" w:fill="FFB2FF" w:themeFill="background1" w:themeFillShade="D9"/>
            <w:vAlign w:val="center"/>
          </w:tcPr>
          <w:p w:rsidR="009233AA" w:rsidRPr="00F03FFA" w:rsidRDefault="009233AA" w:rsidP="00C55063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Индикаторы</w:t>
            </w:r>
          </w:p>
        </w:tc>
        <w:tc>
          <w:tcPr>
            <w:tcW w:w="1243" w:type="dxa"/>
            <w:shd w:val="clear" w:color="auto" w:fill="FFB2FF" w:themeFill="background1" w:themeFillShade="D9"/>
            <w:vAlign w:val="center"/>
          </w:tcPr>
          <w:p w:rsidR="009233AA" w:rsidRPr="00F03FFA" w:rsidRDefault="009233AA" w:rsidP="00C55063">
            <w:pPr>
              <w:pStyle w:val="Default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BA0E83">
              <w:rPr>
                <w:rFonts w:asciiTheme="minorHAnsi" w:hAnsiTheme="minorHAnsi"/>
                <w:b/>
                <w:sz w:val="18"/>
                <w:szCs w:val="18"/>
              </w:rPr>
              <w:t>Масштабоценки</w:t>
            </w:r>
          </w:p>
        </w:tc>
        <w:tc>
          <w:tcPr>
            <w:tcW w:w="1309" w:type="dxa"/>
            <w:shd w:val="clear" w:color="auto" w:fill="FFB2FF" w:themeFill="background1" w:themeFillShade="D9"/>
            <w:vAlign w:val="center"/>
          </w:tcPr>
          <w:p w:rsidR="009233AA" w:rsidRDefault="009233AA" w:rsidP="00077D41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Оценка риска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согласно </w:t>
            </w:r>
          </w:p>
          <w:p w:rsidR="009233AA" w:rsidRPr="00482B88" w:rsidRDefault="009233AA" w:rsidP="00C5506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FSC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CW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RA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-015-</w:t>
            </w:r>
            <w:r w:rsidRPr="00F03FFA">
              <w:rPr>
                <w:rFonts w:asciiTheme="minorHAnsi" w:hAnsiTheme="minorHAnsi"/>
                <w:b/>
                <w:color w:val="auto"/>
                <w:sz w:val="18"/>
                <w:szCs w:val="18"/>
                <w:lang w:val="en-US"/>
              </w:rPr>
              <w:t>RUV</w:t>
            </w:r>
            <w:r w:rsidRPr="00482B88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2-0</w:t>
            </w:r>
          </w:p>
        </w:tc>
        <w:tc>
          <w:tcPr>
            <w:tcW w:w="6945" w:type="dxa"/>
            <w:shd w:val="clear" w:color="auto" w:fill="FFB2FF" w:themeFill="background1" w:themeFillShade="D9"/>
            <w:vAlign w:val="center"/>
          </w:tcPr>
          <w:p w:rsidR="009233AA" w:rsidRDefault="009233AA" w:rsidP="00A723E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М</w:t>
            </w:r>
            <w:r w:rsidRPr="00BA0E83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еры по минимизации риска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при признании </w:t>
            </w:r>
          </w:p>
          <w:p w:rsidR="009233AA" w:rsidRPr="00F03FFA" w:rsidRDefault="009233AA" w:rsidP="00A723E3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его определенным</w:t>
            </w:r>
          </w:p>
        </w:tc>
        <w:tc>
          <w:tcPr>
            <w:tcW w:w="1481" w:type="dxa"/>
            <w:shd w:val="clear" w:color="auto" w:fill="FFB2FF" w:themeFill="background1" w:themeFillShade="D9"/>
            <w:vAlign w:val="center"/>
          </w:tcPr>
          <w:p w:rsidR="009233AA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Фактор</w:t>
            </w:r>
            <w:r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 xml:space="preserve"> р</w:t>
            </w:r>
            <w:r w:rsidRPr="0056634A">
              <w:rPr>
                <w:rFonts w:asciiTheme="minorHAnsi" w:hAnsiTheme="minorHAnsi"/>
                <w:b/>
                <w:color w:val="auto"/>
                <w:sz w:val="18"/>
                <w:szCs w:val="18"/>
              </w:rPr>
              <w:t>иска</w:t>
            </w:r>
          </w:p>
          <w:p w:rsidR="009233AA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auto"/>
                <w:sz w:val="18"/>
                <w:szCs w:val="18"/>
              </w:rPr>
            </w:pPr>
            <w:r>
              <w:rPr>
                <w:rFonts w:asciiTheme="minorHAnsi" w:hAnsiTheme="minorHAnsi"/>
                <w:color w:val="auto"/>
                <w:sz w:val="18"/>
                <w:szCs w:val="18"/>
              </w:rPr>
              <w:t>Ели применимо</w:t>
            </w:r>
          </w:p>
        </w:tc>
      </w:tr>
      <w:tr w:rsidR="009233AA" w:rsidRPr="00F662CF" w:rsidTr="001F75BC">
        <w:tc>
          <w:tcPr>
            <w:tcW w:w="580" w:type="dxa"/>
            <w:shd w:val="clear" w:color="auto" w:fill="FFE4FF" w:themeFill="background1" w:themeFillShade="F2"/>
          </w:tcPr>
          <w:p w:rsidR="009233AA" w:rsidRPr="00C55063" w:rsidRDefault="009233AA" w:rsidP="009233AA">
            <w:pPr>
              <w:rPr>
                <w:rFonts w:cs="Arial"/>
                <w:sz w:val="18"/>
                <w:szCs w:val="18"/>
              </w:rPr>
            </w:pPr>
            <w:r w:rsidRPr="00C55063">
              <w:rPr>
                <w:rFonts w:cs="Arial"/>
                <w:sz w:val="18"/>
                <w:szCs w:val="18"/>
              </w:rPr>
              <w:t>5.1a</w:t>
            </w:r>
          </w:p>
        </w:tc>
        <w:tc>
          <w:tcPr>
            <w:tcW w:w="2392" w:type="dxa"/>
          </w:tcPr>
          <w:p w:rsidR="009233AA" w:rsidRPr="00505473" w:rsidRDefault="009233AA" w:rsidP="009233AA">
            <w:pPr>
              <w:rPr>
                <w:rFonts w:cs="Arial"/>
                <w:sz w:val="18"/>
                <w:szCs w:val="18"/>
                <w:lang w:val="ru-RU"/>
              </w:rPr>
            </w:pPr>
            <w:r w:rsidRPr="00C55063">
              <w:rPr>
                <w:rFonts w:cs="Arial"/>
                <w:sz w:val="18"/>
                <w:szCs w:val="18"/>
                <w:lang w:val="ru-RU"/>
              </w:rPr>
              <w:t>Генетически-модифицированные дер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е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вья не используются в ле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с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ном хозяйстве в коммерч</w:t>
            </w:r>
            <w:r>
              <w:rPr>
                <w:rFonts w:cs="Arial"/>
                <w:sz w:val="18"/>
                <w:szCs w:val="18"/>
                <w:lang w:val="ru-RU"/>
              </w:rPr>
              <w:t>е</w:t>
            </w:r>
            <w:r>
              <w:rPr>
                <w:rFonts w:cs="Arial"/>
                <w:sz w:val="18"/>
                <w:szCs w:val="18"/>
                <w:lang w:val="ru-RU"/>
              </w:rPr>
              <w:t>ских целях в районе прои</w:t>
            </w:r>
            <w:r>
              <w:rPr>
                <w:rFonts w:cs="Arial"/>
                <w:sz w:val="18"/>
                <w:szCs w:val="18"/>
                <w:lang w:val="ru-RU"/>
              </w:rPr>
              <w:t>с</w:t>
            </w:r>
            <w:r>
              <w:rPr>
                <w:rFonts w:cs="Arial"/>
                <w:sz w:val="18"/>
                <w:szCs w:val="18"/>
                <w:lang w:val="ru-RU"/>
              </w:rPr>
              <w:t>хожде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ния древесины.</w:t>
            </w:r>
          </w:p>
        </w:tc>
        <w:tc>
          <w:tcPr>
            <w:tcW w:w="1243" w:type="dxa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6945" w:type="dxa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9233AA" w:rsidRPr="009176B5" w:rsidRDefault="009233AA" w:rsidP="009233AA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9233AA" w:rsidRPr="00F662CF" w:rsidTr="001F75BC">
        <w:tc>
          <w:tcPr>
            <w:tcW w:w="580" w:type="dxa"/>
            <w:shd w:val="clear" w:color="auto" w:fill="FFE4FF" w:themeFill="background1" w:themeFillShade="F2"/>
          </w:tcPr>
          <w:p w:rsidR="009233AA" w:rsidRPr="00C55063" w:rsidRDefault="009233AA" w:rsidP="009233AA">
            <w:pPr>
              <w:rPr>
                <w:rFonts w:cs="Arial"/>
                <w:sz w:val="18"/>
                <w:szCs w:val="18"/>
              </w:rPr>
            </w:pPr>
            <w:r w:rsidRPr="00C55063">
              <w:rPr>
                <w:rFonts w:cs="Arial"/>
                <w:sz w:val="18"/>
                <w:szCs w:val="18"/>
              </w:rPr>
              <w:t>5.1b</w:t>
            </w:r>
          </w:p>
        </w:tc>
        <w:tc>
          <w:tcPr>
            <w:tcW w:w="2392" w:type="dxa"/>
          </w:tcPr>
          <w:p w:rsidR="009233AA" w:rsidRPr="00F662CF" w:rsidRDefault="009233AA" w:rsidP="009233AA">
            <w:pPr>
              <w:rPr>
                <w:rFonts w:cs="Arial"/>
                <w:sz w:val="18"/>
                <w:szCs w:val="18"/>
                <w:lang w:val="ru-RU"/>
              </w:rPr>
            </w:pPr>
            <w:r w:rsidRPr="00C55063">
              <w:rPr>
                <w:rFonts w:cs="Arial"/>
                <w:sz w:val="18"/>
                <w:szCs w:val="18"/>
                <w:lang w:val="ru-RU"/>
              </w:rPr>
              <w:t>Для коммерческого и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с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польз</w:t>
            </w:r>
            <w:r>
              <w:rPr>
                <w:rFonts w:cs="Arial"/>
                <w:sz w:val="18"/>
                <w:szCs w:val="18"/>
                <w:lang w:val="ru-RU"/>
              </w:rPr>
              <w:t>ования ГМ-деревьев требуется ли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цензия, и таких лицензий для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коммерч</w:t>
            </w:r>
            <w:r>
              <w:rPr>
                <w:rFonts w:cs="Arial"/>
                <w:sz w:val="18"/>
                <w:szCs w:val="18"/>
                <w:lang w:val="ru-RU"/>
              </w:rPr>
              <w:t>е</w:t>
            </w:r>
            <w:r>
              <w:rPr>
                <w:rFonts w:cs="Arial"/>
                <w:sz w:val="18"/>
                <w:szCs w:val="18"/>
                <w:lang w:val="ru-RU"/>
              </w:rPr>
              <w:t>ского использования по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ка не выдавалось</w:t>
            </w:r>
          </w:p>
        </w:tc>
        <w:tc>
          <w:tcPr>
            <w:tcW w:w="1243" w:type="dxa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6945" w:type="dxa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9233AA" w:rsidRPr="009176B5" w:rsidRDefault="009233AA" w:rsidP="009233AA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  <w:tr w:rsidR="009233AA" w:rsidRPr="00C55063" w:rsidTr="009233AA">
        <w:tc>
          <w:tcPr>
            <w:tcW w:w="580" w:type="dxa"/>
            <w:shd w:val="clear" w:color="auto" w:fill="FFE4FF" w:themeFill="background1" w:themeFillShade="F2"/>
          </w:tcPr>
          <w:p w:rsidR="009233AA" w:rsidRPr="00C55063" w:rsidRDefault="009233AA" w:rsidP="009233AA">
            <w:pPr>
              <w:rPr>
                <w:rFonts w:cs="Arial"/>
                <w:sz w:val="18"/>
                <w:szCs w:val="18"/>
              </w:rPr>
            </w:pPr>
            <w:r w:rsidRPr="00C55063">
              <w:rPr>
                <w:rFonts w:cs="Arial"/>
                <w:sz w:val="18"/>
                <w:szCs w:val="18"/>
              </w:rPr>
              <w:t>5.1c</w:t>
            </w:r>
          </w:p>
        </w:tc>
        <w:tc>
          <w:tcPr>
            <w:tcW w:w="2392" w:type="dxa"/>
          </w:tcPr>
          <w:p w:rsidR="009233AA" w:rsidRPr="00C55063" w:rsidRDefault="009233AA" w:rsidP="009233AA">
            <w:pPr>
              <w:rPr>
                <w:rFonts w:cs="Arial"/>
                <w:sz w:val="18"/>
                <w:szCs w:val="18"/>
                <w:lang w:val="ru-RU"/>
              </w:rPr>
            </w:pPr>
            <w:r w:rsidRPr="00C55063">
              <w:rPr>
                <w:rFonts w:cs="Arial"/>
                <w:sz w:val="18"/>
                <w:szCs w:val="18"/>
                <w:lang w:val="ru-RU"/>
              </w:rPr>
              <w:t>В данной стране запрещено коммерческое использов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а</w:t>
            </w:r>
            <w:r w:rsidRPr="00C55063">
              <w:rPr>
                <w:rFonts w:cs="Arial"/>
                <w:sz w:val="18"/>
                <w:szCs w:val="18"/>
                <w:lang w:val="ru-RU"/>
              </w:rPr>
              <w:t>ние ГМ-деревьев</w:t>
            </w:r>
          </w:p>
        </w:tc>
        <w:tc>
          <w:tcPr>
            <w:tcW w:w="1243" w:type="dxa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A0E83">
              <w:rPr>
                <w:rFonts w:asciiTheme="minorHAnsi" w:hAnsiTheme="minorHAnsi"/>
                <w:sz w:val="18"/>
                <w:szCs w:val="18"/>
              </w:rPr>
              <w:t>Национальный уровень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F11490">
              <w:rPr>
                <w:rFonts w:asciiTheme="minorHAnsi" w:hAnsiTheme="minorHAnsi"/>
                <w:b/>
                <w:color w:val="00B050"/>
                <w:sz w:val="18"/>
                <w:szCs w:val="18"/>
              </w:rPr>
              <w:t>Низкий риск</w:t>
            </w:r>
          </w:p>
        </w:tc>
        <w:tc>
          <w:tcPr>
            <w:tcW w:w="6945" w:type="dxa"/>
            <w:vAlign w:val="center"/>
          </w:tcPr>
          <w:p w:rsidR="009233AA" w:rsidRPr="00BA0E83" w:rsidRDefault="009233AA" w:rsidP="009233AA">
            <w:pPr>
              <w:pStyle w:val="Default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</w:rPr>
            </w:pPr>
            <w:r w:rsidRPr="009176B5"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не требуется</w:t>
            </w:r>
          </w:p>
        </w:tc>
        <w:tc>
          <w:tcPr>
            <w:tcW w:w="1481" w:type="dxa"/>
            <w:vAlign w:val="center"/>
          </w:tcPr>
          <w:p w:rsidR="009233AA" w:rsidRPr="009176B5" w:rsidRDefault="009233AA" w:rsidP="009233AA">
            <w:pPr>
              <w:pStyle w:val="Default"/>
              <w:jc w:val="center"/>
              <w:rPr>
                <w:rFonts w:asciiTheme="minorHAnsi" w:hAnsiTheme="minorHAnsi"/>
                <w:caps/>
                <w:color w:val="00B050"/>
                <w:sz w:val="18"/>
                <w:szCs w:val="18"/>
              </w:rPr>
            </w:pPr>
            <w:r>
              <w:rPr>
                <w:rFonts w:asciiTheme="minorHAnsi" w:hAnsiTheme="minorHAnsi"/>
                <w:caps/>
                <w:color w:val="00B050"/>
                <w:sz w:val="18"/>
                <w:szCs w:val="18"/>
              </w:rPr>
              <w:t>0</w:t>
            </w:r>
          </w:p>
        </w:tc>
      </w:tr>
    </w:tbl>
    <w:p w:rsidR="00345C16" w:rsidRDefault="00345C16" w:rsidP="0035020B">
      <w:pPr>
        <w:rPr>
          <w:lang w:val="ru-RU"/>
        </w:rPr>
      </w:pPr>
    </w:p>
    <w:p w:rsidR="00053F6B" w:rsidRDefault="00053F6B" w:rsidP="0035020B">
      <w:pPr>
        <w:rPr>
          <w:lang w:val="ru-RU"/>
        </w:rPr>
      </w:pPr>
    </w:p>
    <w:p w:rsidR="00053F6B" w:rsidRPr="00C22541" w:rsidRDefault="00053F6B" w:rsidP="00483023">
      <w:pPr>
        <w:rPr>
          <w:lang w:val="ru-RU"/>
        </w:rPr>
      </w:pPr>
    </w:p>
    <w:sectPr w:rsidR="00053F6B" w:rsidRPr="00C22541" w:rsidSect="00366DBE">
      <w:headerReference w:type="default" r:id="rId16"/>
      <w:footerReference w:type="default" r:id="rId17"/>
      <w:headerReference w:type="first" r:id="rId18"/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E3B" w:rsidRDefault="007B1E3B" w:rsidP="00345C16">
      <w:pPr>
        <w:spacing w:after="0"/>
      </w:pPr>
      <w:r>
        <w:separator/>
      </w:r>
    </w:p>
  </w:endnote>
  <w:endnote w:type="continuationSeparator" w:id="1">
    <w:p w:rsidR="007B1E3B" w:rsidRDefault="007B1E3B" w:rsidP="00345C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Play">
    <w:altName w:val="Arial"/>
    <w:charset w:val="00"/>
    <w:family w:val="swiss"/>
    <w:pitch w:val="variable"/>
    <w:sig w:usb0="A00002AF" w:usb1="4000205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6584671"/>
      <w:docPartObj>
        <w:docPartGallery w:val="Page Numbers (Bottom of Page)"/>
        <w:docPartUnique/>
      </w:docPartObj>
    </w:sdtPr>
    <w:sdtContent>
      <w:sdt>
        <w:sdtPr>
          <w:id w:val="-1359812962"/>
          <w:docPartObj>
            <w:docPartGallery w:val="Page Numbers (Top of Page)"/>
            <w:docPartUnique/>
          </w:docPartObj>
        </w:sdtPr>
        <w:sdtContent>
          <w:p w:rsidR="00B95439" w:rsidRDefault="00B95439">
            <w:pPr>
              <w:pStyle w:val="a6"/>
              <w:jc w:val="right"/>
              <w:rPr>
                <w:lang w:val="ru-RU"/>
              </w:rPr>
            </w:pPr>
          </w:p>
          <w:p w:rsidR="00B95439" w:rsidRDefault="004958E2">
            <w:pPr>
              <w:pStyle w:val="a6"/>
              <w:jc w:val="right"/>
            </w:pPr>
          </w:p>
        </w:sdtContent>
      </w:sdt>
    </w:sdtContent>
  </w:sdt>
  <w:tbl>
    <w:tblPr>
      <w:tblW w:w="13926" w:type="dxa"/>
      <w:tblInd w:w="-34" w:type="dxa"/>
      <w:tblBorders>
        <w:top w:val="single" w:sz="4" w:space="0" w:color="FF00FF" w:themeColor="background1" w:themeShade="80"/>
      </w:tblBorders>
      <w:tblLayout w:type="fixed"/>
      <w:tblLook w:val="0000"/>
    </w:tblPr>
    <w:tblGrid>
      <w:gridCol w:w="1310"/>
      <w:gridCol w:w="11765"/>
      <w:gridCol w:w="851"/>
    </w:tblGrid>
    <w:tr w:rsidR="00B95439" w:rsidRPr="002027DF" w:rsidTr="00251C58">
      <w:trPr>
        <w:trHeight w:val="287"/>
      </w:trPr>
      <w:tc>
        <w:tcPr>
          <w:tcW w:w="1310" w:type="dxa"/>
          <w:tcBorders>
            <w:top w:val="nil"/>
          </w:tcBorders>
          <w:vAlign w:val="center"/>
        </w:tcPr>
        <w:p w:rsidR="00B95439" w:rsidRPr="00F86E0F" w:rsidRDefault="00B95439" w:rsidP="00BF70B1">
          <w:pPr>
            <w:spacing w:after="0"/>
            <w:rPr>
              <w:rFonts w:cs="Arial"/>
              <w:noProof/>
              <w:color w:val="FF7EFF" w:themeColor="background1" w:themeShade="BF"/>
              <w:sz w:val="20"/>
            </w:rPr>
          </w:pPr>
          <w:r>
            <w:rPr>
              <w:rFonts w:cs="Arial"/>
              <w:noProof/>
              <w:color w:val="FF7EFF" w:themeColor="background1" w:themeShade="BF"/>
              <w:sz w:val="20"/>
              <w:lang w:val="ru-RU" w:eastAsia="ru-RU"/>
            </w:rPr>
            <w:drawing>
              <wp:inline distT="0" distB="0" distL="0" distR="0">
                <wp:extent cx="663824" cy="422634"/>
                <wp:effectExtent l="0" t="0" r="3175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APEX_Color_ru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826" cy="430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65" w:type="dxa"/>
          <w:tcBorders>
            <w:top w:val="single" w:sz="4" w:space="0" w:color="auto"/>
          </w:tcBorders>
          <w:vAlign w:val="bottom"/>
        </w:tcPr>
        <w:p w:rsidR="00B95439" w:rsidRPr="00BF70B1" w:rsidRDefault="00B95439" w:rsidP="00BF70B1">
          <w:pPr>
            <w:spacing w:after="0"/>
            <w:rPr>
              <w:rFonts w:cs="Arial"/>
              <w:noProof/>
              <w:sz w:val="16"/>
              <w:szCs w:val="16"/>
              <w:lang w:val="ru-RU"/>
            </w:rPr>
          </w:pPr>
          <w:r w:rsidRPr="00BF70B1">
            <w:rPr>
              <w:rFonts w:cs="Arial"/>
              <w:noProof/>
              <w:sz w:val="16"/>
              <w:szCs w:val="16"/>
              <w:lang w:val="ru-RU"/>
            </w:rPr>
            <w:t>Разработано ООО «Группа «АПЭКС» ©, 2017 г.</w:t>
          </w:r>
        </w:p>
        <w:p w:rsidR="00B95439" w:rsidRPr="00BF70B1" w:rsidRDefault="00B95439" w:rsidP="00BF70B1">
          <w:pPr>
            <w:spacing w:after="0"/>
            <w:rPr>
              <w:rFonts w:cs="Arial"/>
              <w:noProof/>
              <w:sz w:val="16"/>
              <w:szCs w:val="16"/>
              <w:lang w:val="ru-RU"/>
            </w:rPr>
          </w:pPr>
          <w:r w:rsidRPr="00BF70B1">
            <w:rPr>
              <w:rFonts w:cs="Arial"/>
              <w:noProof/>
              <w:sz w:val="16"/>
              <w:szCs w:val="16"/>
              <w:lang w:val="ru-RU"/>
            </w:rPr>
            <w:t>Россия 163071, г. Архангельск, ул. Садовая 52 к.2, офис 169</w:t>
          </w:r>
        </w:p>
        <w:p w:rsidR="00B95439" w:rsidRPr="00B968B8" w:rsidRDefault="004958E2" w:rsidP="00BF70B1">
          <w:pPr>
            <w:spacing w:after="0"/>
            <w:rPr>
              <w:rFonts w:cs="Arial"/>
              <w:noProof/>
              <w:color w:val="FF7EFF" w:themeColor="background1" w:themeShade="BF"/>
              <w:sz w:val="20"/>
            </w:rPr>
          </w:pPr>
          <w:hyperlink r:id="rId2" w:history="1">
            <w:r w:rsidR="00B95439" w:rsidRPr="00BF70B1">
              <w:rPr>
                <w:rStyle w:val="afa"/>
                <w:rFonts w:cs="Arial"/>
                <w:noProof/>
                <w:color w:val="00B050"/>
                <w:sz w:val="16"/>
                <w:szCs w:val="16"/>
              </w:rPr>
              <w:t>www.apex-g.ru</w:t>
            </w:r>
          </w:hyperlink>
        </w:p>
      </w:tc>
      <w:tc>
        <w:tcPr>
          <w:tcW w:w="851" w:type="dxa"/>
          <w:tcBorders>
            <w:top w:val="single" w:sz="4" w:space="0" w:color="auto"/>
          </w:tcBorders>
          <w:vAlign w:val="center"/>
        </w:tcPr>
        <w:p w:rsidR="00B95439" w:rsidRPr="001F0C49" w:rsidRDefault="004958E2" w:rsidP="00BF70B1">
          <w:pPr>
            <w:spacing w:after="0"/>
            <w:jc w:val="right"/>
            <w:rPr>
              <w:rFonts w:cs="Tahoma"/>
              <w:sz w:val="40"/>
              <w:szCs w:val="40"/>
            </w:rPr>
          </w:pPr>
          <w:r w:rsidRPr="00BF70B1">
            <w:rPr>
              <w:rFonts w:cs="Arial"/>
              <w:b/>
              <w:sz w:val="20"/>
            </w:rPr>
            <w:fldChar w:fldCharType="begin"/>
          </w:r>
          <w:r w:rsidR="00B95439" w:rsidRPr="00BF70B1">
            <w:rPr>
              <w:rFonts w:cs="Arial"/>
              <w:b/>
              <w:sz w:val="20"/>
            </w:rPr>
            <w:instrText xml:space="preserve"> PAGE </w:instrText>
          </w:r>
          <w:r w:rsidRPr="00BF70B1">
            <w:rPr>
              <w:rFonts w:cs="Arial"/>
              <w:b/>
              <w:sz w:val="20"/>
            </w:rPr>
            <w:fldChar w:fldCharType="separate"/>
          </w:r>
          <w:r w:rsidR="002C0FD8">
            <w:rPr>
              <w:rFonts w:cs="Arial"/>
              <w:b/>
              <w:noProof/>
              <w:sz w:val="20"/>
            </w:rPr>
            <w:t>1</w:t>
          </w:r>
          <w:r w:rsidRPr="00BF70B1">
            <w:rPr>
              <w:rFonts w:cs="Arial"/>
              <w:b/>
              <w:sz w:val="20"/>
            </w:rPr>
            <w:fldChar w:fldCharType="end"/>
          </w:r>
          <w:r w:rsidR="00B95439" w:rsidRPr="001F0C49">
            <w:rPr>
              <w:rFonts w:cs="Arial"/>
              <w:color w:val="FF7EFF" w:themeColor="background1" w:themeShade="BF"/>
              <w:sz w:val="20"/>
            </w:rPr>
            <w:t xml:space="preserve">/ </w:t>
          </w:r>
          <w:fldSimple w:instr=" NUMPAGES  \* Arabic  \* MERGEFORMAT ">
            <w:r w:rsidR="002C0FD8" w:rsidRPr="002C0FD8">
              <w:rPr>
                <w:rFonts w:cs="Arial"/>
                <w:noProof/>
                <w:color w:val="FF7EFF" w:themeColor="background1" w:themeShade="BF"/>
                <w:sz w:val="20"/>
              </w:rPr>
              <w:t>19</w:t>
            </w:r>
          </w:fldSimple>
        </w:p>
      </w:tc>
    </w:tr>
  </w:tbl>
  <w:p w:rsidR="00B95439" w:rsidRDefault="00B95439" w:rsidP="00C22541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E3B" w:rsidRDefault="007B1E3B" w:rsidP="00345C16">
      <w:pPr>
        <w:spacing w:after="0"/>
      </w:pPr>
      <w:r>
        <w:separator/>
      </w:r>
    </w:p>
  </w:footnote>
  <w:footnote w:type="continuationSeparator" w:id="1">
    <w:p w:rsidR="007B1E3B" w:rsidRDefault="007B1E3B" w:rsidP="00345C1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892" w:type="dxa"/>
      <w:tblBorders>
        <w:bottom w:val="single" w:sz="4" w:space="0" w:color="FF00FF" w:themeColor="background1" w:themeShade="80"/>
      </w:tblBorders>
      <w:tblLayout w:type="fixed"/>
      <w:tblCellMar>
        <w:top w:w="28" w:type="dxa"/>
        <w:left w:w="70" w:type="dxa"/>
        <w:bottom w:w="28" w:type="dxa"/>
        <w:right w:w="70" w:type="dxa"/>
      </w:tblCellMar>
      <w:tblLook w:val="0000"/>
    </w:tblPr>
    <w:tblGrid>
      <w:gridCol w:w="2552"/>
      <w:gridCol w:w="8930"/>
      <w:gridCol w:w="2410"/>
    </w:tblGrid>
    <w:tr w:rsidR="00B95439" w:rsidTr="005E26B9">
      <w:trPr>
        <w:cantSplit/>
        <w:trHeight w:val="682"/>
      </w:trPr>
      <w:tc>
        <w:tcPr>
          <w:tcW w:w="2552" w:type="dxa"/>
          <w:vAlign w:val="center"/>
        </w:tcPr>
        <w:p w:rsidR="00753910" w:rsidRPr="00753910" w:rsidRDefault="00753910" w:rsidP="005E26B9">
          <w:pPr>
            <w:pStyle w:val="a6"/>
            <w:rPr>
              <w:rFonts w:cs="Arial"/>
              <w:b/>
              <w:sz w:val="16"/>
              <w:szCs w:val="16"/>
              <w:lang w:val="ru-RU"/>
            </w:rPr>
          </w:pPr>
          <w:r w:rsidRPr="00753910">
            <w:rPr>
              <w:rFonts w:cs="Arial"/>
              <w:b/>
              <w:sz w:val="16"/>
              <w:szCs w:val="16"/>
            </w:rPr>
            <w:t>ANNEX-1-</w:t>
          </w:r>
          <w:r w:rsidR="00B95439" w:rsidRPr="00753910">
            <w:rPr>
              <w:rFonts w:cs="Arial"/>
              <w:b/>
              <w:sz w:val="16"/>
              <w:szCs w:val="16"/>
            </w:rPr>
            <w:t>DDS</w:t>
          </w:r>
          <w:r w:rsidRPr="00753910">
            <w:rPr>
              <w:rFonts w:cs="Arial"/>
              <w:b/>
              <w:sz w:val="16"/>
              <w:szCs w:val="16"/>
            </w:rPr>
            <w:t>-CFMK</w:t>
          </w:r>
        </w:p>
        <w:p w:rsidR="00B95439" w:rsidRPr="00C22541" w:rsidRDefault="00753910" w:rsidP="005E26B9">
          <w:pPr>
            <w:pStyle w:val="a6"/>
            <w:rPr>
              <w:rFonts w:cs="Arial"/>
              <w:sz w:val="16"/>
              <w:szCs w:val="16"/>
              <w:lang w:val="ru-RU"/>
            </w:rPr>
          </w:pPr>
          <w:r w:rsidRPr="00753910">
            <w:rPr>
              <w:rFonts w:cs="Arial"/>
              <w:sz w:val="16"/>
              <w:szCs w:val="16"/>
              <w:lang w:val="ru-RU"/>
            </w:rPr>
            <w:t xml:space="preserve">Версия </w:t>
          </w:r>
          <w:r w:rsidR="00B95439" w:rsidRPr="00753910">
            <w:rPr>
              <w:rFonts w:cs="Arial"/>
              <w:sz w:val="16"/>
              <w:szCs w:val="16"/>
              <w:lang w:val="ru-RU"/>
            </w:rPr>
            <w:t>1.0</w:t>
          </w:r>
        </w:p>
      </w:tc>
      <w:tc>
        <w:tcPr>
          <w:tcW w:w="8930" w:type="dxa"/>
          <w:vAlign w:val="center"/>
        </w:tcPr>
        <w:p w:rsidR="00B95439" w:rsidRPr="00156F1D" w:rsidRDefault="00B95439" w:rsidP="005E26B9">
          <w:pPr>
            <w:pStyle w:val="QMS"/>
            <w:numPr>
              <w:ilvl w:val="0"/>
              <w:numId w:val="0"/>
            </w:numPr>
            <w:ind w:right="-68"/>
            <w:jc w:val="left"/>
            <w:rPr>
              <w:rFonts w:asciiTheme="minorHAnsi" w:hAnsiTheme="minorHAnsi" w:cs="Arial"/>
              <w:b w:val="0"/>
              <w:sz w:val="16"/>
              <w:szCs w:val="16"/>
            </w:rPr>
          </w:pPr>
          <w:r>
            <w:rPr>
              <w:rFonts w:asciiTheme="minorHAnsi" w:hAnsiTheme="minorHAnsi" w:cs="Arial"/>
              <w:b w:val="0"/>
              <w:sz w:val="16"/>
              <w:szCs w:val="16"/>
            </w:rPr>
            <w:t>ПРИЛОЖЕНИЕ 1: Оценка риска и контрольные меры</w:t>
          </w:r>
        </w:p>
        <w:p w:rsidR="00B95439" w:rsidRPr="00911C5A" w:rsidRDefault="00B95439" w:rsidP="005E26B9">
          <w:pPr>
            <w:pStyle w:val="QMS"/>
            <w:numPr>
              <w:ilvl w:val="0"/>
              <w:numId w:val="0"/>
            </w:numPr>
            <w:ind w:right="-68"/>
            <w:jc w:val="left"/>
            <w:rPr>
              <w:rFonts w:asciiTheme="minorHAnsi" w:hAnsiTheme="minorHAnsi" w:cs="Arial"/>
              <w:b w:val="0"/>
              <w:sz w:val="16"/>
              <w:szCs w:val="16"/>
            </w:rPr>
          </w:pPr>
          <w:r w:rsidRPr="00BF70B1">
            <w:rPr>
              <w:rFonts w:asciiTheme="minorHAnsi" w:hAnsiTheme="minorHAnsi" w:cs="Arial"/>
              <w:b w:val="0"/>
              <w:sz w:val="16"/>
              <w:szCs w:val="16"/>
            </w:rPr>
            <w:t xml:space="preserve">Система должной добросовестности (DDS) </w:t>
          </w:r>
          <w:r>
            <w:rPr>
              <w:rFonts w:asciiTheme="minorHAnsi" w:hAnsiTheme="minorHAnsi" w:cs="Arial"/>
              <w:b w:val="0"/>
              <w:sz w:val="16"/>
              <w:szCs w:val="16"/>
            </w:rPr>
            <w:t>д</w:t>
          </w:r>
          <w:r w:rsidRPr="00BF70B1">
            <w:rPr>
              <w:rFonts w:asciiTheme="minorHAnsi" w:hAnsiTheme="minorHAnsi" w:cs="Arial"/>
              <w:b w:val="0"/>
              <w:sz w:val="16"/>
              <w:szCs w:val="16"/>
            </w:rPr>
            <w:t>ля соблюдения требований к закупкам FSC-контролируемой древесины</w:t>
          </w:r>
        </w:p>
      </w:tc>
      <w:tc>
        <w:tcPr>
          <w:tcW w:w="2410" w:type="dxa"/>
          <w:vAlign w:val="center"/>
        </w:tcPr>
        <w:p w:rsidR="00B95439" w:rsidRPr="00830A80" w:rsidRDefault="00B95439" w:rsidP="005E26B9">
          <w:pPr>
            <w:tabs>
              <w:tab w:val="left" w:pos="1134"/>
            </w:tabs>
            <w:spacing w:after="0"/>
            <w:jc w:val="right"/>
            <w:rPr>
              <w:rFonts w:ascii="Arial Rounded MT Bold" w:hAnsi="Arial Rounded MT Bold"/>
              <w:sz w:val="16"/>
            </w:rPr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1325997" cy="301901"/>
                <wp:effectExtent l="0" t="0" r="7620" b="3175"/>
                <wp:docPr id="6" name="Рисунок 6" descr="http://www.cfmk.ru/images/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fmk.ru/images/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6658" cy="320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95439" w:rsidRDefault="00B9543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892" w:type="dxa"/>
      <w:tblBorders>
        <w:bottom w:val="single" w:sz="4" w:space="0" w:color="FF00FF" w:themeColor="background1" w:themeShade="80"/>
      </w:tblBorders>
      <w:tblLayout w:type="fixed"/>
      <w:tblCellMar>
        <w:top w:w="28" w:type="dxa"/>
        <w:left w:w="70" w:type="dxa"/>
        <w:bottom w:w="28" w:type="dxa"/>
        <w:right w:w="70" w:type="dxa"/>
      </w:tblCellMar>
      <w:tblLook w:val="0000"/>
    </w:tblPr>
    <w:tblGrid>
      <w:gridCol w:w="2552"/>
      <w:gridCol w:w="8930"/>
      <w:gridCol w:w="2410"/>
    </w:tblGrid>
    <w:tr w:rsidR="00B95439" w:rsidTr="00156F1D">
      <w:trPr>
        <w:cantSplit/>
        <w:trHeight w:val="682"/>
      </w:trPr>
      <w:tc>
        <w:tcPr>
          <w:tcW w:w="2552" w:type="dxa"/>
          <w:vAlign w:val="center"/>
        </w:tcPr>
        <w:p w:rsidR="00B95439" w:rsidRPr="00D614F7" w:rsidRDefault="00B95439" w:rsidP="00990585">
          <w:pPr>
            <w:pStyle w:val="a6"/>
            <w:rPr>
              <w:rFonts w:cs="Arial"/>
              <w:sz w:val="16"/>
              <w:szCs w:val="16"/>
              <w:lang w:val="ru-RU"/>
            </w:rPr>
          </w:pPr>
          <w:r w:rsidRPr="00C22541">
            <w:rPr>
              <w:rFonts w:cs="Arial"/>
              <w:sz w:val="16"/>
              <w:szCs w:val="16"/>
              <w:lang w:val="ru-RU"/>
            </w:rPr>
            <w:t xml:space="preserve">№: </w:t>
          </w:r>
          <w:r>
            <w:rPr>
              <w:rFonts w:cs="Arial"/>
              <w:b/>
              <w:sz w:val="16"/>
              <w:szCs w:val="16"/>
            </w:rPr>
            <w:t>CFMK</w:t>
          </w:r>
          <w:r w:rsidRPr="00C22541">
            <w:rPr>
              <w:rFonts w:cs="Arial"/>
              <w:b/>
              <w:sz w:val="16"/>
              <w:szCs w:val="16"/>
              <w:lang w:val="ru-RU"/>
            </w:rPr>
            <w:t>-</w:t>
          </w:r>
          <w:r>
            <w:rPr>
              <w:rFonts w:cs="Arial"/>
              <w:b/>
              <w:sz w:val="16"/>
              <w:szCs w:val="16"/>
            </w:rPr>
            <w:t>DDS</w:t>
          </w:r>
          <w:r w:rsidRPr="00C22541">
            <w:rPr>
              <w:rFonts w:cs="Arial"/>
              <w:b/>
              <w:sz w:val="16"/>
              <w:szCs w:val="16"/>
              <w:lang w:val="ru-RU"/>
            </w:rPr>
            <w:t>-</w:t>
          </w:r>
          <w:r>
            <w:rPr>
              <w:rFonts w:cs="Arial"/>
              <w:b/>
              <w:sz w:val="16"/>
              <w:szCs w:val="16"/>
            </w:rPr>
            <w:t>CW</w:t>
          </w:r>
          <w:r>
            <w:rPr>
              <w:rFonts w:cs="Arial"/>
              <w:b/>
              <w:sz w:val="16"/>
              <w:szCs w:val="16"/>
              <w:lang w:val="ru-RU"/>
            </w:rPr>
            <w:t>-1.</w:t>
          </w:r>
          <w:r w:rsidRPr="00D614F7">
            <w:rPr>
              <w:rFonts w:cs="Arial"/>
              <w:b/>
              <w:sz w:val="16"/>
              <w:szCs w:val="16"/>
              <w:lang w:val="ru-RU"/>
            </w:rPr>
            <w:t>0</w:t>
          </w:r>
        </w:p>
        <w:p w:rsidR="00B95439" w:rsidRPr="00C22541" w:rsidRDefault="00B95439" w:rsidP="00990585">
          <w:pPr>
            <w:pStyle w:val="a6"/>
            <w:rPr>
              <w:rFonts w:cs="Arial"/>
              <w:sz w:val="16"/>
              <w:szCs w:val="16"/>
              <w:lang w:val="ru-RU"/>
            </w:rPr>
          </w:pPr>
          <w:r w:rsidRPr="00C22541">
            <w:rPr>
              <w:rFonts w:cs="Arial"/>
              <w:sz w:val="16"/>
              <w:szCs w:val="16"/>
              <w:lang w:val="ru-RU"/>
            </w:rPr>
            <w:t>Дата утверждения: 1</w:t>
          </w:r>
          <w:r w:rsidRPr="00D614F7">
            <w:rPr>
              <w:rFonts w:cs="Arial"/>
              <w:sz w:val="16"/>
              <w:szCs w:val="16"/>
              <w:lang w:val="ru-RU"/>
            </w:rPr>
            <w:t>5</w:t>
          </w:r>
          <w:r w:rsidRPr="00C22541">
            <w:rPr>
              <w:rFonts w:cs="Arial"/>
              <w:sz w:val="16"/>
              <w:szCs w:val="16"/>
              <w:lang w:val="ru-RU"/>
            </w:rPr>
            <w:t>.0</w:t>
          </w:r>
          <w:r w:rsidRPr="00183A1D">
            <w:rPr>
              <w:rFonts w:cs="Arial"/>
              <w:sz w:val="16"/>
              <w:szCs w:val="16"/>
              <w:lang w:val="ru-RU"/>
            </w:rPr>
            <w:t>7</w:t>
          </w:r>
          <w:r w:rsidRPr="00C22541">
            <w:rPr>
              <w:rFonts w:cs="Arial"/>
              <w:sz w:val="16"/>
              <w:szCs w:val="16"/>
              <w:lang w:val="ru-RU"/>
            </w:rPr>
            <w:t>.2017</w:t>
          </w:r>
        </w:p>
      </w:tc>
      <w:tc>
        <w:tcPr>
          <w:tcW w:w="8930" w:type="dxa"/>
          <w:vAlign w:val="center"/>
        </w:tcPr>
        <w:p w:rsidR="00B95439" w:rsidRPr="00156F1D" w:rsidRDefault="00B95439" w:rsidP="00156F1D">
          <w:pPr>
            <w:pStyle w:val="QMS"/>
            <w:numPr>
              <w:ilvl w:val="0"/>
              <w:numId w:val="0"/>
            </w:numPr>
            <w:ind w:right="-68"/>
            <w:jc w:val="left"/>
            <w:rPr>
              <w:rFonts w:asciiTheme="minorHAnsi" w:hAnsiTheme="minorHAnsi" w:cs="Arial"/>
              <w:b w:val="0"/>
              <w:sz w:val="16"/>
              <w:szCs w:val="16"/>
            </w:rPr>
          </w:pPr>
          <w:r>
            <w:rPr>
              <w:rFonts w:asciiTheme="minorHAnsi" w:hAnsiTheme="minorHAnsi" w:cs="Arial"/>
              <w:b w:val="0"/>
              <w:sz w:val="16"/>
              <w:szCs w:val="16"/>
            </w:rPr>
            <w:t>ПРИЛОЖЕНИЕ 1: Оценка риска и контрольные меры</w:t>
          </w:r>
        </w:p>
        <w:p w:rsidR="00B95439" w:rsidRPr="00911C5A" w:rsidRDefault="00B95439" w:rsidP="00156F1D">
          <w:pPr>
            <w:pStyle w:val="QMS"/>
            <w:numPr>
              <w:ilvl w:val="0"/>
              <w:numId w:val="0"/>
            </w:numPr>
            <w:ind w:right="-68"/>
            <w:jc w:val="left"/>
            <w:rPr>
              <w:rFonts w:asciiTheme="minorHAnsi" w:hAnsiTheme="minorHAnsi" w:cs="Arial"/>
              <w:b w:val="0"/>
              <w:sz w:val="16"/>
              <w:szCs w:val="16"/>
            </w:rPr>
          </w:pPr>
          <w:r w:rsidRPr="00BF70B1">
            <w:rPr>
              <w:rFonts w:asciiTheme="minorHAnsi" w:hAnsiTheme="minorHAnsi" w:cs="Arial"/>
              <w:b w:val="0"/>
              <w:sz w:val="16"/>
              <w:szCs w:val="16"/>
            </w:rPr>
            <w:t xml:space="preserve">Система должной добросовестности (DDS) </w:t>
          </w:r>
          <w:r>
            <w:rPr>
              <w:rFonts w:asciiTheme="minorHAnsi" w:hAnsiTheme="minorHAnsi" w:cs="Arial"/>
              <w:b w:val="0"/>
              <w:sz w:val="16"/>
              <w:szCs w:val="16"/>
            </w:rPr>
            <w:t>д</w:t>
          </w:r>
          <w:r w:rsidRPr="00BF70B1">
            <w:rPr>
              <w:rFonts w:asciiTheme="minorHAnsi" w:hAnsiTheme="minorHAnsi" w:cs="Arial"/>
              <w:b w:val="0"/>
              <w:sz w:val="16"/>
              <w:szCs w:val="16"/>
            </w:rPr>
            <w:t>ля соблюдения требований к закупкам FSC-контролируемой древесины</w:t>
          </w:r>
        </w:p>
      </w:tc>
      <w:tc>
        <w:tcPr>
          <w:tcW w:w="2410" w:type="dxa"/>
          <w:vAlign w:val="center"/>
        </w:tcPr>
        <w:p w:rsidR="00B95439" w:rsidRPr="00830A80" w:rsidRDefault="00B95439" w:rsidP="00D614F7">
          <w:pPr>
            <w:tabs>
              <w:tab w:val="left" w:pos="1134"/>
            </w:tabs>
            <w:spacing w:after="0"/>
            <w:jc w:val="right"/>
            <w:rPr>
              <w:rFonts w:ascii="Arial Rounded MT Bold" w:hAnsi="Arial Rounded MT Bold"/>
              <w:sz w:val="16"/>
            </w:rPr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1325997" cy="301901"/>
                <wp:effectExtent l="0" t="0" r="7620" b="3175"/>
                <wp:docPr id="5" name="Рисунок 5" descr="http://www.cfmk.ru/images/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fmk.ru/images/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6658" cy="320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95439" w:rsidRDefault="00B9543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9A6A6B1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15418AC"/>
    <w:multiLevelType w:val="hybridMultilevel"/>
    <w:tmpl w:val="8EBE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26EBD"/>
    <w:multiLevelType w:val="multilevel"/>
    <w:tmpl w:val="17080516"/>
    <w:lvl w:ilvl="0">
      <w:start w:val="1"/>
      <w:numFmt w:val="decimal"/>
      <w:lvlText w:val="(%1."/>
      <w:lvlJc w:val="left"/>
      <w:pPr>
        <w:ind w:left="465" w:hanging="465"/>
      </w:pPr>
      <w:rPr>
        <w:rFonts w:hint="default"/>
        <w:b/>
        <w:color w:val="FF0000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  <w:b/>
        <w:color w:val="FF0000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  <w:b/>
        <w:color w:val="FF0000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(%1.%2)%3.%4.%5.%6.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(%1.%2)%3.%4.%5.%6.%7.%8.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3">
    <w:nsid w:val="17EE442F"/>
    <w:multiLevelType w:val="hybridMultilevel"/>
    <w:tmpl w:val="EAC638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02037"/>
    <w:multiLevelType w:val="multilevel"/>
    <w:tmpl w:val="1F3ED8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EAE3BFD"/>
    <w:multiLevelType w:val="hybridMultilevel"/>
    <w:tmpl w:val="0E3680CC"/>
    <w:lvl w:ilvl="0" w:tplc="4CB06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34E67"/>
    <w:multiLevelType w:val="hybridMultilevel"/>
    <w:tmpl w:val="0554B604"/>
    <w:lvl w:ilvl="0" w:tplc="A4B89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002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3813F46"/>
    <w:multiLevelType w:val="hybridMultilevel"/>
    <w:tmpl w:val="00786C38"/>
    <w:lvl w:ilvl="0" w:tplc="AEF0DB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026404"/>
    <w:multiLevelType w:val="hybridMultilevel"/>
    <w:tmpl w:val="A4EEC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8B4DAE"/>
    <w:multiLevelType w:val="hybridMultilevel"/>
    <w:tmpl w:val="C98A3E60"/>
    <w:lvl w:ilvl="0" w:tplc="041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1">
    <w:nsid w:val="2A1827CA"/>
    <w:multiLevelType w:val="hybridMultilevel"/>
    <w:tmpl w:val="E11EFCC8"/>
    <w:lvl w:ilvl="0" w:tplc="4CB06D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0359DD"/>
    <w:multiLevelType w:val="hybridMultilevel"/>
    <w:tmpl w:val="81DEB2BE"/>
    <w:lvl w:ilvl="0" w:tplc="C658C246">
      <w:start w:val="1"/>
      <w:numFmt w:val="decimal"/>
      <w:pStyle w:val="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7595F"/>
    <w:multiLevelType w:val="hybridMultilevel"/>
    <w:tmpl w:val="8EBE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016E6F"/>
    <w:multiLevelType w:val="multilevel"/>
    <w:tmpl w:val="E7F09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F4B6645"/>
    <w:multiLevelType w:val="hybridMultilevel"/>
    <w:tmpl w:val="455C2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E5AD9"/>
    <w:multiLevelType w:val="hybridMultilevel"/>
    <w:tmpl w:val="3A2AC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D10C0C"/>
    <w:multiLevelType w:val="hybridMultilevel"/>
    <w:tmpl w:val="8EBE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C79A3"/>
    <w:multiLevelType w:val="hybridMultilevel"/>
    <w:tmpl w:val="DAA21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097FEB"/>
    <w:multiLevelType w:val="hybridMultilevel"/>
    <w:tmpl w:val="82904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E6E21"/>
    <w:multiLevelType w:val="hybridMultilevel"/>
    <w:tmpl w:val="05E0D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667522"/>
    <w:multiLevelType w:val="hybridMultilevel"/>
    <w:tmpl w:val="DA1AA1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953361"/>
    <w:multiLevelType w:val="hybridMultilevel"/>
    <w:tmpl w:val="8EBE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04B12"/>
    <w:multiLevelType w:val="multilevel"/>
    <w:tmpl w:val="2174D568"/>
    <w:lvl w:ilvl="0">
      <w:start w:val="1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004" w:hanging="720"/>
      </w:pPr>
      <w:rPr>
        <w:rFonts w:hint="default"/>
        <w:color w:val="FF0000"/>
        <w:lang w:val="en-US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FD872E3"/>
    <w:multiLevelType w:val="hybridMultilevel"/>
    <w:tmpl w:val="99FE1CAA"/>
    <w:lvl w:ilvl="0" w:tplc="2DA09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812964"/>
    <w:multiLevelType w:val="hybridMultilevel"/>
    <w:tmpl w:val="11A67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D962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AFB3CE1"/>
    <w:multiLevelType w:val="hybridMultilevel"/>
    <w:tmpl w:val="9202047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6"/>
  </w:num>
  <w:num w:numId="4">
    <w:abstractNumId w:val="12"/>
  </w:num>
  <w:num w:numId="5">
    <w:abstractNumId w:val="12"/>
  </w:num>
  <w:num w:numId="6">
    <w:abstractNumId w:val="18"/>
  </w:num>
  <w:num w:numId="7">
    <w:abstractNumId w:val="7"/>
  </w:num>
  <w:num w:numId="8">
    <w:abstractNumId w:val="22"/>
  </w:num>
  <w:num w:numId="9">
    <w:abstractNumId w:val="13"/>
  </w:num>
  <w:num w:numId="10">
    <w:abstractNumId w:val="1"/>
  </w:num>
  <w:num w:numId="11">
    <w:abstractNumId w:val="17"/>
  </w:num>
  <w:num w:numId="12">
    <w:abstractNumId w:val="10"/>
  </w:num>
  <w:num w:numId="13">
    <w:abstractNumId w:val="24"/>
  </w:num>
  <w:num w:numId="14">
    <w:abstractNumId w:val="8"/>
  </w:num>
  <w:num w:numId="15">
    <w:abstractNumId w:val="15"/>
  </w:num>
  <w:num w:numId="16">
    <w:abstractNumId w:val="27"/>
  </w:num>
  <w:num w:numId="17">
    <w:abstractNumId w:val="23"/>
  </w:num>
  <w:num w:numId="18">
    <w:abstractNumId w:val="9"/>
  </w:num>
  <w:num w:numId="19">
    <w:abstractNumId w:val="19"/>
  </w:num>
  <w:num w:numId="20">
    <w:abstractNumId w:val="14"/>
  </w:num>
  <w:num w:numId="21">
    <w:abstractNumId w:val="16"/>
  </w:num>
  <w:num w:numId="22">
    <w:abstractNumId w:val="3"/>
  </w:num>
  <w:num w:numId="23">
    <w:abstractNumId w:val="21"/>
  </w:num>
  <w:num w:numId="24">
    <w:abstractNumId w:val="20"/>
  </w:num>
  <w:num w:numId="25">
    <w:abstractNumId w:val="4"/>
  </w:num>
  <w:num w:numId="26">
    <w:abstractNumId w:val="6"/>
  </w:num>
  <w:num w:numId="27">
    <w:abstractNumId w:val="5"/>
  </w:num>
  <w:num w:numId="28">
    <w:abstractNumId w:val="2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20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45C16"/>
    <w:rsid w:val="00005171"/>
    <w:rsid w:val="00026463"/>
    <w:rsid w:val="000346DE"/>
    <w:rsid w:val="00052DCD"/>
    <w:rsid w:val="00053F6B"/>
    <w:rsid w:val="00056CBD"/>
    <w:rsid w:val="0006129B"/>
    <w:rsid w:val="0006252E"/>
    <w:rsid w:val="00066309"/>
    <w:rsid w:val="000670DF"/>
    <w:rsid w:val="00071B74"/>
    <w:rsid w:val="00077D41"/>
    <w:rsid w:val="00081E6D"/>
    <w:rsid w:val="00085764"/>
    <w:rsid w:val="000953A9"/>
    <w:rsid w:val="000C09BF"/>
    <w:rsid w:val="000C24F3"/>
    <w:rsid w:val="000C35FB"/>
    <w:rsid w:val="000E249F"/>
    <w:rsid w:val="000F412A"/>
    <w:rsid w:val="00104A18"/>
    <w:rsid w:val="00117619"/>
    <w:rsid w:val="00125171"/>
    <w:rsid w:val="00125A9B"/>
    <w:rsid w:val="00132F88"/>
    <w:rsid w:val="00137076"/>
    <w:rsid w:val="001548F4"/>
    <w:rsid w:val="00156F1D"/>
    <w:rsid w:val="0015775E"/>
    <w:rsid w:val="00160FC0"/>
    <w:rsid w:val="00165D49"/>
    <w:rsid w:val="00183A1D"/>
    <w:rsid w:val="00190802"/>
    <w:rsid w:val="00195EC7"/>
    <w:rsid w:val="001A2BCC"/>
    <w:rsid w:val="001A7059"/>
    <w:rsid w:val="001B32E5"/>
    <w:rsid w:val="001D5058"/>
    <w:rsid w:val="001D5811"/>
    <w:rsid w:val="001E36D5"/>
    <w:rsid w:val="00221DD0"/>
    <w:rsid w:val="00251C58"/>
    <w:rsid w:val="0027234A"/>
    <w:rsid w:val="002A0A2A"/>
    <w:rsid w:val="002C0FD8"/>
    <w:rsid w:val="002C4B69"/>
    <w:rsid w:val="002E05E1"/>
    <w:rsid w:val="002E11EC"/>
    <w:rsid w:val="002E2CC0"/>
    <w:rsid w:val="002F0318"/>
    <w:rsid w:val="002F0734"/>
    <w:rsid w:val="00335F07"/>
    <w:rsid w:val="00345C16"/>
    <w:rsid w:val="0035020B"/>
    <w:rsid w:val="00354AF8"/>
    <w:rsid w:val="00362ACB"/>
    <w:rsid w:val="00366DBE"/>
    <w:rsid w:val="003A04CA"/>
    <w:rsid w:val="003A1DE6"/>
    <w:rsid w:val="003A569A"/>
    <w:rsid w:val="003F7CE8"/>
    <w:rsid w:val="00406ECE"/>
    <w:rsid w:val="004143E3"/>
    <w:rsid w:val="00417421"/>
    <w:rsid w:val="004237C6"/>
    <w:rsid w:val="00466451"/>
    <w:rsid w:val="004726FD"/>
    <w:rsid w:val="00482B88"/>
    <w:rsid w:val="00483023"/>
    <w:rsid w:val="004958E2"/>
    <w:rsid w:val="004962FB"/>
    <w:rsid w:val="00497083"/>
    <w:rsid w:val="004A51C3"/>
    <w:rsid w:val="004A6C40"/>
    <w:rsid w:val="004C1CB9"/>
    <w:rsid w:val="004F608D"/>
    <w:rsid w:val="00504AB7"/>
    <w:rsid w:val="00505473"/>
    <w:rsid w:val="00525940"/>
    <w:rsid w:val="0055604B"/>
    <w:rsid w:val="00556AF2"/>
    <w:rsid w:val="00562FC6"/>
    <w:rsid w:val="0056634A"/>
    <w:rsid w:val="00570EE9"/>
    <w:rsid w:val="00576751"/>
    <w:rsid w:val="00586209"/>
    <w:rsid w:val="00587EFB"/>
    <w:rsid w:val="005B3FC4"/>
    <w:rsid w:val="005E26B9"/>
    <w:rsid w:val="005E5149"/>
    <w:rsid w:val="005F7904"/>
    <w:rsid w:val="00605EA2"/>
    <w:rsid w:val="00620C36"/>
    <w:rsid w:val="00641B27"/>
    <w:rsid w:val="0065072E"/>
    <w:rsid w:val="00657360"/>
    <w:rsid w:val="00671961"/>
    <w:rsid w:val="006D0E39"/>
    <w:rsid w:val="00704B8E"/>
    <w:rsid w:val="007141AC"/>
    <w:rsid w:val="0072657C"/>
    <w:rsid w:val="00727E95"/>
    <w:rsid w:val="00753910"/>
    <w:rsid w:val="007808FF"/>
    <w:rsid w:val="00782255"/>
    <w:rsid w:val="007B1E3B"/>
    <w:rsid w:val="007E59A4"/>
    <w:rsid w:val="007E6128"/>
    <w:rsid w:val="007F39D9"/>
    <w:rsid w:val="00806F2E"/>
    <w:rsid w:val="00811499"/>
    <w:rsid w:val="0081562D"/>
    <w:rsid w:val="00824EF5"/>
    <w:rsid w:val="00835127"/>
    <w:rsid w:val="008379F0"/>
    <w:rsid w:val="00857B49"/>
    <w:rsid w:val="00891AF4"/>
    <w:rsid w:val="008934F3"/>
    <w:rsid w:val="00893F30"/>
    <w:rsid w:val="008949D4"/>
    <w:rsid w:val="008A4EE3"/>
    <w:rsid w:val="008B22FD"/>
    <w:rsid w:val="008B33E8"/>
    <w:rsid w:val="008B4376"/>
    <w:rsid w:val="008C2C45"/>
    <w:rsid w:val="008C42AF"/>
    <w:rsid w:val="008D3B1E"/>
    <w:rsid w:val="008D5CE7"/>
    <w:rsid w:val="008F1B01"/>
    <w:rsid w:val="008F56A9"/>
    <w:rsid w:val="008F7D30"/>
    <w:rsid w:val="00912257"/>
    <w:rsid w:val="009176B5"/>
    <w:rsid w:val="00921834"/>
    <w:rsid w:val="009233AA"/>
    <w:rsid w:val="00950BA8"/>
    <w:rsid w:val="00953E5B"/>
    <w:rsid w:val="00961ADB"/>
    <w:rsid w:val="009763E3"/>
    <w:rsid w:val="0098406C"/>
    <w:rsid w:val="00990585"/>
    <w:rsid w:val="009B6F0F"/>
    <w:rsid w:val="009D6ABC"/>
    <w:rsid w:val="009E58E1"/>
    <w:rsid w:val="00A10DF3"/>
    <w:rsid w:val="00A12457"/>
    <w:rsid w:val="00A23D91"/>
    <w:rsid w:val="00A30393"/>
    <w:rsid w:val="00A33301"/>
    <w:rsid w:val="00A3498F"/>
    <w:rsid w:val="00A45F0A"/>
    <w:rsid w:val="00A50DD7"/>
    <w:rsid w:val="00A51864"/>
    <w:rsid w:val="00A57F9F"/>
    <w:rsid w:val="00A723E3"/>
    <w:rsid w:val="00A75A8E"/>
    <w:rsid w:val="00A9788E"/>
    <w:rsid w:val="00AA23CE"/>
    <w:rsid w:val="00AA41DB"/>
    <w:rsid w:val="00AB18EC"/>
    <w:rsid w:val="00AB68ED"/>
    <w:rsid w:val="00AB77B1"/>
    <w:rsid w:val="00AC6380"/>
    <w:rsid w:val="00AD1174"/>
    <w:rsid w:val="00AD5C60"/>
    <w:rsid w:val="00AE1D1A"/>
    <w:rsid w:val="00AE32FE"/>
    <w:rsid w:val="00AE4EE0"/>
    <w:rsid w:val="00AE529F"/>
    <w:rsid w:val="00AE78F2"/>
    <w:rsid w:val="00AF4C2C"/>
    <w:rsid w:val="00B13A00"/>
    <w:rsid w:val="00B219CB"/>
    <w:rsid w:val="00B21F31"/>
    <w:rsid w:val="00B22459"/>
    <w:rsid w:val="00B33DAF"/>
    <w:rsid w:val="00B33EDF"/>
    <w:rsid w:val="00B346D4"/>
    <w:rsid w:val="00B37584"/>
    <w:rsid w:val="00B378CE"/>
    <w:rsid w:val="00B40574"/>
    <w:rsid w:val="00B610ED"/>
    <w:rsid w:val="00B7155D"/>
    <w:rsid w:val="00B71C95"/>
    <w:rsid w:val="00B7201A"/>
    <w:rsid w:val="00B87564"/>
    <w:rsid w:val="00B95439"/>
    <w:rsid w:val="00BB0094"/>
    <w:rsid w:val="00BB6A5B"/>
    <w:rsid w:val="00BC34B9"/>
    <w:rsid w:val="00BC429B"/>
    <w:rsid w:val="00BD49C5"/>
    <w:rsid w:val="00BD59ED"/>
    <w:rsid w:val="00BF70B1"/>
    <w:rsid w:val="00BF7847"/>
    <w:rsid w:val="00C1322C"/>
    <w:rsid w:val="00C21A80"/>
    <w:rsid w:val="00C22541"/>
    <w:rsid w:val="00C24199"/>
    <w:rsid w:val="00C34271"/>
    <w:rsid w:val="00C3511B"/>
    <w:rsid w:val="00C55063"/>
    <w:rsid w:val="00C55A4C"/>
    <w:rsid w:val="00C84277"/>
    <w:rsid w:val="00CA1A79"/>
    <w:rsid w:val="00CA2483"/>
    <w:rsid w:val="00CD0DA3"/>
    <w:rsid w:val="00CE3BB6"/>
    <w:rsid w:val="00D04863"/>
    <w:rsid w:val="00D121EE"/>
    <w:rsid w:val="00D30C8B"/>
    <w:rsid w:val="00D343D8"/>
    <w:rsid w:val="00D36810"/>
    <w:rsid w:val="00D45426"/>
    <w:rsid w:val="00D576A1"/>
    <w:rsid w:val="00D614F7"/>
    <w:rsid w:val="00D81B94"/>
    <w:rsid w:val="00DB4EEB"/>
    <w:rsid w:val="00DC51FD"/>
    <w:rsid w:val="00DD2F81"/>
    <w:rsid w:val="00DD36F3"/>
    <w:rsid w:val="00DE6C21"/>
    <w:rsid w:val="00DF2E92"/>
    <w:rsid w:val="00E03CDC"/>
    <w:rsid w:val="00E04D86"/>
    <w:rsid w:val="00E3000C"/>
    <w:rsid w:val="00E31978"/>
    <w:rsid w:val="00E352B4"/>
    <w:rsid w:val="00E636FC"/>
    <w:rsid w:val="00E65A60"/>
    <w:rsid w:val="00E77954"/>
    <w:rsid w:val="00E84987"/>
    <w:rsid w:val="00E863AB"/>
    <w:rsid w:val="00E866B7"/>
    <w:rsid w:val="00E978BF"/>
    <w:rsid w:val="00EA3DAD"/>
    <w:rsid w:val="00EA56C0"/>
    <w:rsid w:val="00EB2423"/>
    <w:rsid w:val="00EB2B58"/>
    <w:rsid w:val="00EB73BA"/>
    <w:rsid w:val="00EC068E"/>
    <w:rsid w:val="00EC0D95"/>
    <w:rsid w:val="00EC6E07"/>
    <w:rsid w:val="00ED3564"/>
    <w:rsid w:val="00EE0539"/>
    <w:rsid w:val="00EF5115"/>
    <w:rsid w:val="00EF65CF"/>
    <w:rsid w:val="00F03774"/>
    <w:rsid w:val="00F03FFA"/>
    <w:rsid w:val="00F11490"/>
    <w:rsid w:val="00F47839"/>
    <w:rsid w:val="00F662CF"/>
    <w:rsid w:val="00F7263B"/>
    <w:rsid w:val="00F85AA9"/>
    <w:rsid w:val="00F90217"/>
    <w:rsid w:val="00FA6BEC"/>
    <w:rsid w:val="00FB6BD6"/>
    <w:rsid w:val="00FC5F20"/>
    <w:rsid w:val="00FD37A1"/>
    <w:rsid w:val="00FF6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C0D95"/>
  </w:style>
  <w:style w:type="paragraph" w:styleId="1">
    <w:name w:val="heading 1"/>
    <w:basedOn w:val="a0"/>
    <w:next w:val="a0"/>
    <w:link w:val="10"/>
    <w:uiPriority w:val="9"/>
    <w:qFormat/>
    <w:rsid w:val="00EC0D95"/>
    <w:pPr>
      <w:keepNext/>
      <w:keepLines/>
      <w:spacing w:before="32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0"/>
      <w:szCs w:val="30"/>
    </w:rPr>
  </w:style>
  <w:style w:type="paragraph" w:styleId="2">
    <w:name w:val="heading 2"/>
    <w:basedOn w:val="a0"/>
    <w:next w:val="a0"/>
    <w:link w:val="20"/>
    <w:uiPriority w:val="9"/>
    <w:unhideWhenUsed/>
    <w:qFormat/>
    <w:rsid w:val="004A6C40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color w:val="668926" w:themeColor="accent2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C0D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66684" w:themeColor="accent6" w:themeShade="BF"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C0D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B98" w:themeColor="accent5" w:themeShade="BF"/>
      <w:sz w:val="25"/>
      <w:szCs w:val="25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C0D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45C19" w:themeColor="accent2" w:themeShade="80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C0D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44458" w:themeColor="accent6" w:themeShade="80"/>
      <w:sz w:val="23"/>
      <w:szCs w:val="23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C0D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A4F1C" w:themeColor="accent1" w:themeShade="8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C0D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445C19" w:themeColor="accent2" w:themeShade="80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C0D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44458" w:themeColor="accent6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345C16"/>
    <w:pPr>
      <w:tabs>
        <w:tab w:val="center" w:pos="4680"/>
        <w:tab w:val="right" w:pos="9360"/>
      </w:tabs>
      <w:spacing w:after="0"/>
    </w:pPr>
  </w:style>
  <w:style w:type="character" w:customStyle="1" w:styleId="a5">
    <w:name w:val="Верхний колонтитул Знак"/>
    <w:basedOn w:val="a1"/>
    <w:link w:val="a4"/>
    <w:uiPriority w:val="99"/>
    <w:rsid w:val="00345C16"/>
  </w:style>
  <w:style w:type="paragraph" w:styleId="a6">
    <w:name w:val="footer"/>
    <w:aliases w:val="Fußzeile_GFA"/>
    <w:basedOn w:val="a0"/>
    <w:link w:val="a7"/>
    <w:unhideWhenUsed/>
    <w:rsid w:val="00345C16"/>
    <w:pPr>
      <w:tabs>
        <w:tab w:val="center" w:pos="4680"/>
        <w:tab w:val="right" w:pos="9360"/>
      </w:tabs>
      <w:spacing w:after="0"/>
    </w:pPr>
  </w:style>
  <w:style w:type="character" w:customStyle="1" w:styleId="a7">
    <w:name w:val="Нижний колонтитул Знак"/>
    <w:aliases w:val="Fußzeile_GFA Знак"/>
    <w:basedOn w:val="a1"/>
    <w:link w:val="a6"/>
    <w:uiPriority w:val="99"/>
    <w:rsid w:val="00345C16"/>
  </w:style>
  <w:style w:type="character" w:customStyle="1" w:styleId="10">
    <w:name w:val="Заголовок 1 Знак"/>
    <w:basedOn w:val="a1"/>
    <w:link w:val="1"/>
    <w:uiPriority w:val="9"/>
    <w:rsid w:val="00EC0D95"/>
    <w:rPr>
      <w:rFonts w:asciiTheme="majorHAnsi" w:eastAsiaTheme="majorEastAsia" w:hAnsiTheme="majorHAnsi" w:cstheme="majorBidi"/>
      <w:color w:val="3E762A" w:themeColor="accent1" w:themeShade="BF"/>
      <w:sz w:val="30"/>
      <w:szCs w:val="30"/>
    </w:rPr>
  </w:style>
  <w:style w:type="character" w:customStyle="1" w:styleId="20">
    <w:name w:val="Заголовок 2 Знак"/>
    <w:basedOn w:val="a1"/>
    <w:link w:val="2"/>
    <w:uiPriority w:val="9"/>
    <w:rsid w:val="004A6C40"/>
    <w:rPr>
      <w:rFonts w:asciiTheme="majorHAnsi" w:eastAsiaTheme="majorEastAsia" w:hAnsiTheme="majorHAnsi" w:cstheme="majorBidi"/>
      <w:color w:val="668926" w:themeColor="accent2" w:themeShade="BF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EC0D95"/>
    <w:rPr>
      <w:rFonts w:asciiTheme="majorHAnsi" w:eastAsiaTheme="majorEastAsia" w:hAnsiTheme="majorHAnsi" w:cstheme="majorBidi"/>
      <w:color w:val="066684" w:themeColor="accent6" w:themeShade="BF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EC0D95"/>
    <w:rPr>
      <w:rFonts w:asciiTheme="majorHAnsi" w:eastAsiaTheme="majorEastAsia" w:hAnsiTheme="majorHAnsi" w:cstheme="majorBidi"/>
      <w:i/>
      <w:iCs/>
      <w:color w:val="318B98" w:themeColor="accent5" w:themeShade="BF"/>
      <w:sz w:val="25"/>
      <w:szCs w:val="25"/>
    </w:rPr>
  </w:style>
  <w:style w:type="character" w:customStyle="1" w:styleId="50">
    <w:name w:val="Заголовок 5 Знак"/>
    <w:basedOn w:val="a1"/>
    <w:link w:val="5"/>
    <w:uiPriority w:val="9"/>
    <w:semiHidden/>
    <w:rsid w:val="00EC0D95"/>
    <w:rPr>
      <w:rFonts w:asciiTheme="majorHAnsi" w:eastAsiaTheme="majorEastAsia" w:hAnsiTheme="majorHAnsi" w:cstheme="majorBidi"/>
      <w:i/>
      <w:iCs/>
      <w:color w:val="445C19" w:themeColor="accent2" w:themeShade="80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EC0D95"/>
    <w:rPr>
      <w:rFonts w:asciiTheme="majorHAnsi" w:eastAsiaTheme="majorEastAsia" w:hAnsiTheme="majorHAnsi" w:cstheme="majorBidi"/>
      <w:i/>
      <w:iCs/>
      <w:color w:val="044458" w:themeColor="accent6" w:themeShade="80"/>
      <w:sz w:val="23"/>
      <w:szCs w:val="23"/>
    </w:rPr>
  </w:style>
  <w:style w:type="character" w:customStyle="1" w:styleId="70">
    <w:name w:val="Заголовок 7 Знак"/>
    <w:basedOn w:val="a1"/>
    <w:link w:val="7"/>
    <w:uiPriority w:val="9"/>
    <w:semiHidden/>
    <w:rsid w:val="00EC0D95"/>
    <w:rPr>
      <w:rFonts w:asciiTheme="majorHAnsi" w:eastAsiaTheme="majorEastAsia" w:hAnsiTheme="majorHAnsi" w:cstheme="majorBidi"/>
      <w:color w:val="2A4F1C" w:themeColor="accent1" w:themeShade="80"/>
    </w:rPr>
  </w:style>
  <w:style w:type="character" w:customStyle="1" w:styleId="80">
    <w:name w:val="Заголовок 8 Знак"/>
    <w:basedOn w:val="a1"/>
    <w:link w:val="8"/>
    <w:uiPriority w:val="9"/>
    <w:semiHidden/>
    <w:rsid w:val="00EC0D95"/>
    <w:rPr>
      <w:rFonts w:asciiTheme="majorHAnsi" w:eastAsiaTheme="majorEastAsia" w:hAnsiTheme="majorHAnsi" w:cstheme="majorBidi"/>
      <w:color w:val="445C19" w:themeColor="accent2" w:themeShade="80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EC0D95"/>
    <w:rPr>
      <w:rFonts w:asciiTheme="majorHAnsi" w:eastAsiaTheme="majorEastAsia" w:hAnsiTheme="majorHAnsi" w:cstheme="majorBidi"/>
      <w:color w:val="044458" w:themeColor="accent6" w:themeShade="80"/>
    </w:rPr>
  </w:style>
  <w:style w:type="paragraph" w:styleId="a8">
    <w:name w:val="caption"/>
    <w:basedOn w:val="a0"/>
    <w:next w:val="a0"/>
    <w:uiPriority w:val="35"/>
    <w:semiHidden/>
    <w:unhideWhenUsed/>
    <w:qFormat/>
    <w:rsid w:val="00EC0D95"/>
    <w:rPr>
      <w:b/>
      <w:bCs/>
      <w:smallCaps/>
      <w:color w:val="549E39" w:themeColor="accent1"/>
      <w:spacing w:val="6"/>
    </w:rPr>
  </w:style>
  <w:style w:type="paragraph" w:styleId="a9">
    <w:name w:val="Title"/>
    <w:basedOn w:val="a0"/>
    <w:next w:val="a0"/>
    <w:link w:val="aa"/>
    <w:uiPriority w:val="10"/>
    <w:qFormat/>
    <w:rsid w:val="00EC0D95"/>
    <w:pPr>
      <w:spacing w:before="360" w:after="120"/>
      <w:contextualSpacing/>
    </w:pPr>
    <w:rPr>
      <w:rFonts w:ascii="Play" w:eastAsiaTheme="majorEastAsia" w:hAnsi="Play" w:cstheme="majorBidi"/>
      <w:color w:val="3E762A" w:themeColor="accent1" w:themeShade="BF"/>
      <w:spacing w:val="-10"/>
      <w:sz w:val="52"/>
      <w:szCs w:val="52"/>
    </w:rPr>
  </w:style>
  <w:style w:type="character" w:customStyle="1" w:styleId="aa">
    <w:name w:val="Название Знак"/>
    <w:basedOn w:val="a1"/>
    <w:link w:val="a9"/>
    <w:uiPriority w:val="10"/>
    <w:rsid w:val="00EC0D95"/>
    <w:rPr>
      <w:rFonts w:ascii="Play" w:eastAsiaTheme="majorEastAsia" w:hAnsi="Play" w:cstheme="majorBidi"/>
      <w:color w:val="3E762A" w:themeColor="accent1" w:themeShade="BF"/>
      <w:spacing w:val="-10"/>
      <w:sz w:val="52"/>
      <w:szCs w:val="52"/>
    </w:rPr>
  </w:style>
  <w:style w:type="paragraph" w:styleId="ab">
    <w:name w:val="Subtitle"/>
    <w:basedOn w:val="a0"/>
    <w:next w:val="a0"/>
    <w:link w:val="ac"/>
    <w:uiPriority w:val="11"/>
    <w:qFormat/>
    <w:rsid w:val="00EC0D95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ac">
    <w:name w:val="Подзаголовок Знак"/>
    <w:basedOn w:val="a1"/>
    <w:link w:val="ab"/>
    <w:uiPriority w:val="11"/>
    <w:rsid w:val="00EC0D95"/>
    <w:rPr>
      <w:rFonts w:asciiTheme="majorHAnsi" w:eastAsiaTheme="majorEastAsia" w:hAnsiTheme="majorHAnsi" w:cstheme="majorBidi"/>
    </w:rPr>
  </w:style>
  <w:style w:type="character" w:styleId="ad">
    <w:name w:val="Strong"/>
    <w:basedOn w:val="a1"/>
    <w:uiPriority w:val="22"/>
    <w:qFormat/>
    <w:rsid w:val="00EC0D95"/>
    <w:rPr>
      <w:b/>
      <w:bCs/>
    </w:rPr>
  </w:style>
  <w:style w:type="character" w:styleId="ae">
    <w:name w:val="Emphasis"/>
    <w:basedOn w:val="a1"/>
    <w:uiPriority w:val="20"/>
    <w:qFormat/>
    <w:rsid w:val="00EC0D95"/>
    <w:rPr>
      <w:i/>
      <w:iCs/>
    </w:rPr>
  </w:style>
  <w:style w:type="paragraph" w:styleId="af">
    <w:name w:val="No Spacing"/>
    <w:link w:val="af0"/>
    <w:uiPriority w:val="1"/>
    <w:qFormat/>
    <w:rsid w:val="00EC0D95"/>
    <w:pPr>
      <w:spacing w:after="0"/>
    </w:pPr>
  </w:style>
  <w:style w:type="paragraph" w:styleId="21">
    <w:name w:val="Quote"/>
    <w:basedOn w:val="a0"/>
    <w:next w:val="a0"/>
    <w:link w:val="22"/>
    <w:uiPriority w:val="29"/>
    <w:qFormat/>
    <w:rsid w:val="00EC0D95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EC0D95"/>
    <w:rPr>
      <w:i/>
      <w:iCs/>
    </w:rPr>
  </w:style>
  <w:style w:type="paragraph" w:styleId="af1">
    <w:name w:val="Intense Quote"/>
    <w:basedOn w:val="a0"/>
    <w:next w:val="a0"/>
    <w:link w:val="af2"/>
    <w:uiPriority w:val="30"/>
    <w:qFormat/>
    <w:rsid w:val="00EC0D9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49E39" w:themeColor="accent1"/>
      <w:sz w:val="24"/>
      <w:szCs w:val="24"/>
    </w:rPr>
  </w:style>
  <w:style w:type="character" w:customStyle="1" w:styleId="af2">
    <w:name w:val="Выделенная цитата Знак"/>
    <w:basedOn w:val="a1"/>
    <w:link w:val="af1"/>
    <w:uiPriority w:val="30"/>
    <w:rsid w:val="00EC0D95"/>
    <w:rPr>
      <w:rFonts w:asciiTheme="majorHAnsi" w:eastAsiaTheme="majorEastAsia" w:hAnsiTheme="majorHAnsi" w:cstheme="majorBidi"/>
      <w:color w:val="549E39" w:themeColor="accent1"/>
      <w:sz w:val="24"/>
      <w:szCs w:val="24"/>
    </w:rPr>
  </w:style>
  <w:style w:type="character" w:styleId="af3">
    <w:name w:val="Subtle Emphasis"/>
    <w:basedOn w:val="a1"/>
    <w:uiPriority w:val="19"/>
    <w:qFormat/>
    <w:rsid w:val="00EC0D95"/>
    <w:rPr>
      <w:i/>
      <w:iCs/>
      <w:color w:val="404040" w:themeColor="text1" w:themeTint="BF"/>
    </w:rPr>
  </w:style>
  <w:style w:type="character" w:styleId="af4">
    <w:name w:val="Intense Emphasis"/>
    <w:basedOn w:val="a1"/>
    <w:uiPriority w:val="21"/>
    <w:qFormat/>
    <w:rsid w:val="00EC0D95"/>
    <w:rPr>
      <w:b w:val="0"/>
      <w:bCs w:val="0"/>
      <w:i/>
      <w:iCs/>
      <w:color w:val="549E39" w:themeColor="accent1"/>
    </w:rPr>
  </w:style>
  <w:style w:type="character" w:styleId="af5">
    <w:name w:val="Subtle Reference"/>
    <w:basedOn w:val="a1"/>
    <w:uiPriority w:val="31"/>
    <w:qFormat/>
    <w:rsid w:val="00EC0D95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Intense Reference"/>
    <w:basedOn w:val="a1"/>
    <w:uiPriority w:val="32"/>
    <w:qFormat/>
    <w:rsid w:val="00EC0D95"/>
    <w:rPr>
      <w:b/>
      <w:bCs/>
      <w:smallCaps/>
      <w:color w:val="549E39" w:themeColor="accent1"/>
      <w:spacing w:val="5"/>
      <w:u w:val="single"/>
    </w:rPr>
  </w:style>
  <w:style w:type="character" w:styleId="af7">
    <w:name w:val="Book Title"/>
    <w:basedOn w:val="a1"/>
    <w:uiPriority w:val="33"/>
    <w:qFormat/>
    <w:rsid w:val="00EC0D95"/>
    <w:rPr>
      <w:b/>
      <w:bCs/>
      <w:smallCaps/>
    </w:rPr>
  </w:style>
  <w:style w:type="paragraph" w:styleId="af8">
    <w:name w:val="TOC Heading"/>
    <w:basedOn w:val="1"/>
    <w:next w:val="a0"/>
    <w:uiPriority w:val="39"/>
    <w:unhideWhenUsed/>
    <w:qFormat/>
    <w:rsid w:val="00EC0D95"/>
    <w:pPr>
      <w:outlineLvl w:val="9"/>
    </w:pPr>
  </w:style>
  <w:style w:type="table" w:styleId="af9">
    <w:name w:val="Table Grid"/>
    <w:basedOn w:val="a2"/>
    <w:uiPriority w:val="59"/>
    <w:rsid w:val="00C2254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Без интервала Знак"/>
    <w:basedOn w:val="a1"/>
    <w:link w:val="af"/>
    <w:uiPriority w:val="1"/>
    <w:rsid w:val="00C22541"/>
  </w:style>
  <w:style w:type="character" w:styleId="afa">
    <w:name w:val="Hyperlink"/>
    <w:basedOn w:val="a1"/>
    <w:uiPriority w:val="99"/>
    <w:rsid w:val="00C22541"/>
    <w:rPr>
      <w:color w:val="0000FF"/>
      <w:u w:val="single"/>
    </w:rPr>
  </w:style>
  <w:style w:type="paragraph" w:customStyle="1" w:styleId="QMS">
    <w:name w:val="QMS"/>
    <w:basedOn w:val="a"/>
    <w:rsid w:val="00C22541"/>
    <w:pPr>
      <w:tabs>
        <w:tab w:val="clear" w:pos="360"/>
      </w:tabs>
      <w:suppressAutoHyphens w:val="0"/>
      <w:ind w:left="283" w:hanging="283"/>
      <w:jc w:val="center"/>
    </w:pPr>
    <w:rPr>
      <w:rFonts w:ascii="Arial" w:hAnsi="Arial"/>
      <w:b/>
      <w:sz w:val="48"/>
      <w:lang w:eastAsia="ru-RU"/>
    </w:rPr>
  </w:style>
  <w:style w:type="paragraph" w:styleId="a">
    <w:name w:val="List Number"/>
    <w:basedOn w:val="a0"/>
    <w:rsid w:val="00C22541"/>
    <w:pPr>
      <w:numPr>
        <w:numId w:val="1"/>
      </w:numPr>
      <w:suppressAutoHyphens/>
      <w:spacing w:after="0"/>
    </w:pPr>
    <w:rPr>
      <w:rFonts w:ascii="Times New Roman" w:eastAsia="Times New Roman" w:hAnsi="Times New Roman" w:cs="Wingdings"/>
      <w:sz w:val="24"/>
      <w:szCs w:val="20"/>
      <w:lang w:val="ru-RU" w:eastAsia="ar-SA"/>
    </w:rPr>
  </w:style>
  <w:style w:type="paragraph" w:styleId="23">
    <w:name w:val="toc 2"/>
    <w:basedOn w:val="a0"/>
    <w:next w:val="a0"/>
    <w:autoRedefine/>
    <w:uiPriority w:val="39"/>
    <w:unhideWhenUsed/>
    <w:rsid w:val="00156F1D"/>
    <w:pPr>
      <w:tabs>
        <w:tab w:val="left" w:pos="660"/>
        <w:tab w:val="right" w:leader="dot" w:pos="9017"/>
      </w:tabs>
      <w:spacing w:after="100" w:line="259" w:lineRule="auto"/>
      <w:ind w:left="220"/>
      <w:jc w:val="center"/>
    </w:pPr>
    <w:rPr>
      <w:rFonts w:cs="Times New Roman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EC0D95"/>
    <w:pPr>
      <w:spacing w:after="100" w:line="259" w:lineRule="auto"/>
    </w:pPr>
    <w:rPr>
      <w:rFonts w:cs="Times New Roman"/>
      <w:lang w:val="ru-RU" w:eastAsia="ru-RU"/>
    </w:rPr>
  </w:style>
  <w:style w:type="paragraph" w:styleId="31">
    <w:name w:val="toc 3"/>
    <w:basedOn w:val="a0"/>
    <w:next w:val="a0"/>
    <w:autoRedefine/>
    <w:uiPriority w:val="39"/>
    <w:unhideWhenUsed/>
    <w:rsid w:val="00EC0D95"/>
    <w:pPr>
      <w:spacing w:after="100" w:line="259" w:lineRule="auto"/>
      <w:ind w:left="440"/>
    </w:pPr>
    <w:rPr>
      <w:rFonts w:cs="Times New Roman"/>
      <w:lang w:val="ru-RU" w:eastAsia="ru-RU"/>
    </w:rPr>
  </w:style>
  <w:style w:type="paragraph" w:styleId="afb">
    <w:name w:val="List Paragraph"/>
    <w:basedOn w:val="a0"/>
    <w:uiPriority w:val="34"/>
    <w:qFormat/>
    <w:rsid w:val="004A6C40"/>
    <w:pPr>
      <w:ind w:left="720"/>
      <w:contextualSpacing/>
    </w:pPr>
  </w:style>
  <w:style w:type="paragraph" w:customStyle="1" w:styleId="Default">
    <w:name w:val="Default"/>
    <w:rsid w:val="00251C58"/>
    <w:pPr>
      <w:autoSpaceDE w:val="0"/>
      <w:autoSpaceDN w:val="0"/>
      <w:adjustRightInd w:val="0"/>
      <w:spacing w:after="0"/>
    </w:pPr>
    <w:rPr>
      <w:rFonts w:ascii="Arial" w:eastAsiaTheme="minorHAnsi" w:hAnsi="Arial" w:cs="Arial"/>
      <w:color w:val="000000"/>
      <w:sz w:val="24"/>
      <w:szCs w:val="24"/>
      <w:lang w:val="ru-RU"/>
    </w:rPr>
  </w:style>
  <w:style w:type="character" w:styleId="afc">
    <w:name w:val="FollowedHyperlink"/>
    <w:basedOn w:val="a1"/>
    <w:uiPriority w:val="99"/>
    <w:semiHidden/>
    <w:unhideWhenUsed/>
    <w:rsid w:val="00160FC0"/>
    <w:rPr>
      <w:color w:val="BA6906" w:themeColor="followedHyperlink"/>
      <w:u w:val="single"/>
    </w:rPr>
  </w:style>
  <w:style w:type="character" w:styleId="afd">
    <w:name w:val="Placeholder Text"/>
    <w:basedOn w:val="a1"/>
    <w:uiPriority w:val="99"/>
    <w:semiHidden/>
    <w:rsid w:val="00811499"/>
    <w:rPr>
      <w:color w:val="808080"/>
    </w:rPr>
  </w:style>
  <w:style w:type="paragraph" w:styleId="afe">
    <w:name w:val="Balloon Text"/>
    <w:basedOn w:val="a0"/>
    <w:link w:val="aff"/>
    <w:uiPriority w:val="99"/>
    <w:semiHidden/>
    <w:unhideWhenUsed/>
    <w:rsid w:val="000346D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1"/>
    <w:link w:val="afe"/>
    <w:uiPriority w:val="99"/>
    <w:semiHidden/>
    <w:rsid w:val="000346DE"/>
    <w:rPr>
      <w:rFonts w:ascii="Segoe UI" w:hAnsi="Segoe UI" w:cs="Segoe UI"/>
      <w:sz w:val="18"/>
      <w:szCs w:val="18"/>
    </w:rPr>
  </w:style>
  <w:style w:type="character" w:customStyle="1" w:styleId="Mention">
    <w:name w:val="Mention"/>
    <w:basedOn w:val="a1"/>
    <w:uiPriority w:val="99"/>
    <w:semiHidden/>
    <w:unhideWhenUsed/>
    <w:rsid w:val="00A45F0A"/>
    <w:rPr>
      <w:color w:val="2B579A"/>
      <w:shd w:val="clear" w:color="auto" w:fill="E6E6E6"/>
    </w:rPr>
  </w:style>
  <w:style w:type="character" w:styleId="aff0">
    <w:name w:val="annotation reference"/>
    <w:basedOn w:val="a1"/>
    <w:uiPriority w:val="99"/>
    <w:semiHidden/>
    <w:unhideWhenUsed/>
    <w:rsid w:val="009763E3"/>
    <w:rPr>
      <w:sz w:val="16"/>
      <w:szCs w:val="16"/>
    </w:rPr>
  </w:style>
  <w:style w:type="paragraph" w:styleId="aff1">
    <w:name w:val="annotation text"/>
    <w:basedOn w:val="a0"/>
    <w:link w:val="aff2"/>
    <w:uiPriority w:val="99"/>
    <w:semiHidden/>
    <w:unhideWhenUsed/>
    <w:rsid w:val="009763E3"/>
    <w:rPr>
      <w:sz w:val="20"/>
      <w:szCs w:val="20"/>
    </w:rPr>
  </w:style>
  <w:style w:type="character" w:customStyle="1" w:styleId="aff2">
    <w:name w:val="Текст примечания Знак"/>
    <w:basedOn w:val="a1"/>
    <w:link w:val="aff1"/>
    <w:uiPriority w:val="99"/>
    <w:semiHidden/>
    <w:rsid w:val="009763E3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9763E3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9763E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1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cvf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cvf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cvf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cvf.ru" TargetMode="External"/><Relationship Id="rId10" Type="http://schemas.openxmlformats.org/officeDocument/2006/relationships/hyperlink" Target="http://www.hcvf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cvf.ru" TargetMode="External"/><Relationship Id="rId14" Type="http://schemas.openxmlformats.org/officeDocument/2006/relationships/hyperlink" Target="http://www.hcvf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pex-g.ru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E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2078B-11E2-4552-8A71-DB1D44891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3354</Words>
  <Characters>19119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Agamirzov</dc:creator>
  <cp:keywords/>
  <dc:description/>
  <cp:lastModifiedBy>User</cp:lastModifiedBy>
  <cp:revision>2</cp:revision>
  <cp:lastPrinted>2017-04-24T10:47:00Z</cp:lastPrinted>
  <dcterms:created xsi:type="dcterms:W3CDTF">2017-07-28T09:33:00Z</dcterms:created>
  <dcterms:modified xsi:type="dcterms:W3CDTF">2017-07-28T09:33:00Z</dcterms:modified>
</cp:coreProperties>
</file>